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Layout w:type="fixed"/>
        <w:tblLook w:val="00A0"/>
      </w:tblPr>
      <w:tblGrid>
        <w:gridCol w:w="4533"/>
        <w:gridCol w:w="1542"/>
        <w:gridCol w:w="4665"/>
      </w:tblGrid>
      <w:tr w:rsidR="00A42642" w:rsidTr="00B07644">
        <w:trPr>
          <w:cantSplit/>
        </w:trPr>
        <w:tc>
          <w:tcPr>
            <w:tcW w:w="4428" w:type="dxa"/>
          </w:tcPr>
          <w:p w:rsidR="00A42642" w:rsidRDefault="00A42642" w:rsidP="00B07644">
            <w:pPr>
              <w:spacing w:line="256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A42642" w:rsidRDefault="00A42642" w:rsidP="00B07644">
            <w:pPr>
              <w:spacing w:line="256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A42642" w:rsidRDefault="00A42642" w:rsidP="00B07644">
            <w:pPr>
              <w:spacing w:line="256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A42642" w:rsidRDefault="00A42642" w:rsidP="00B07644">
            <w:pPr>
              <w:spacing w:line="256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}РН</w:t>
            </w:r>
            <w:r>
              <w:rPr>
                <w:rFonts w:ascii="Arial New Bash" w:hAnsi="Arial New Bash"/>
                <w:b/>
                <w:sz w:val="24"/>
              </w:rPr>
              <w:t>^</w:t>
            </w:r>
            <w:r>
              <w:rPr>
                <w:rFonts w:ascii="Arial New Bash" w:hAnsi="Arial New Bash"/>
                <w:b/>
                <w:caps/>
                <w:sz w:val="24"/>
              </w:rPr>
              <w:t>к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A42642" w:rsidRDefault="00A42642" w:rsidP="00B07644">
            <w:pPr>
              <w:spacing w:line="256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СОВЕТЫ </w:t>
            </w:r>
          </w:p>
          <w:p w:rsidR="00A42642" w:rsidRDefault="00A42642" w:rsidP="00B07644">
            <w:pPr>
              <w:pStyle w:val="6"/>
              <w:framePr w:hSpace="0" w:wrap="auto" w:vAnchor="margin" w:hAnchor="text" w:yAlign="inline"/>
              <w:spacing w:line="256" w:lineRule="auto"/>
              <w:rPr>
                <w:b w:val="0"/>
                <w:sz w:val="4"/>
              </w:rPr>
            </w:pPr>
          </w:p>
          <w:p w:rsidR="00A42642" w:rsidRDefault="00A42642" w:rsidP="00B07644">
            <w:pPr>
              <w:pStyle w:val="6"/>
              <w:framePr w:hSpace="0" w:wrap="auto" w:vAnchor="margin" w:hAnchor="text" w:yAlign="inline"/>
              <w:spacing w:line="256" w:lineRule="auto"/>
              <w:rPr>
                <w:b w:val="0"/>
                <w:sz w:val="4"/>
              </w:rPr>
            </w:pPr>
          </w:p>
          <w:p w:rsidR="00A42642" w:rsidRDefault="00A42642" w:rsidP="00B07644">
            <w:pPr>
              <w:spacing w:line="256" w:lineRule="auto"/>
              <w:jc w:val="center"/>
              <w:rPr>
                <w:rFonts w:ascii="Arial New Bash" w:hAnsi="Arial New Bash"/>
                <w:bCs/>
                <w:lang w:val="en-US"/>
              </w:rPr>
            </w:pPr>
          </w:p>
        </w:tc>
        <w:tc>
          <w:tcPr>
            <w:tcW w:w="1506" w:type="dxa"/>
            <w:hideMark/>
          </w:tcPr>
          <w:p w:rsidR="00A42642" w:rsidRDefault="00A42642" w:rsidP="00B07644">
            <w:pPr>
              <w:spacing w:line="256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46150" cy="1089025"/>
                  <wp:effectExtent l="19050" t="0" r="6350" b="0"/>
                  <wp:docPr id="7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8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A42642" w:rsidRDefault="00A42642" w:rsidP="00B07644">
            <w:pPr>
              <w:pStyle w:val="6"/>
              <w:framePr w:hSpace="0" w:wrap="auto" w:vAnchor="margin" w:hAnchor="text" w:yAlign="inline"/>
              <w:spacing w:line="25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A42642" w:rsidRDefault="00A42642" w:rsidP="00B07644">
            <w:pPr>
              <w:pStyle w:val="4"/>
              <w:framePr w:hSpace="0" w:wrap="auto" w:vAnchor="margin" w:hAnchor="text" w:xAlign="left" w:yAlign="inline"/>
              <w:spacing w:line="256" w:lineRule="auto"/>
              <w:rPr>
                <w:bCs/>
              </w:rPr>
            </w:pPr>
            <w:r>
              <w:t>Урнякский</w:t>
            </w:r>
            <w:r>
              <w:rPr>
                <w:bCs/>
              </w:rPr>
              <w:t xml:space="preserve"> сельсовет</w:t>
            </w:r>
          </w:p>
          <w:p w:rsidR="00A42642" w:rsidRDefault="00A42642" w:rsidP="00B07644">
            <w:pPr>
              <w:spacing w:line="256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A42642" w:rsidRDefault="00A42642" w:rsidP="00B07644">
            <w:pPr>
              <w:pStyle w:val="6"/>
              <w:framePr w:hSpace="0" w:wrap="auto" w:vAnchor="margin" w:hAnchor="text" w:yAlign="inline"/>
              <w:spacing w:line="256" w:lineRule="auto"/>
              <w:rPr>
                <w:sz w:val="4"/>
              </w:rPr>
            </w:pPr>
          </w:p>
          <w:p w:rsidR="00A42642" w:rsidRDefault="00A42642" w:rsidP="00B07644">
            <w:pPr>
              <w:spacing w:line="256" w:lineRule="auto"/>
              <w:rPr>
                <w:sz w:val="4"/>
              </w:rPr>
            </w:pPr>
          </w:p>
          <w:p w:rsidR="00A42642" w:rsidRDefault="00A42642" w:rsidP="00B07644">
            <w:pPr>
              <w:spacing w:line="256" w:lineRule="auto"/>
              <w:jc w:val="center"/>
              <w:rPr>
                <w:rFonts w:ascii="Arial New Bash" w:hAnsi="Arial New Bash"/>
                <w:bCs/>
              </w:rPr>
            </w:pPr>
          </w:p>
        </w:tc>
      </w:tr>
      <w:tr w:rsidR="00A42642" w:rsidTr="00B07644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42642" w:rsidRDefault="00A42642" w:rsidP="00B07644">
            <w:pPr>
              <w:spacing w:line="256" w:lineRule="auto"/>
              <w:jc w:val="center"/>
              <w:rPr>
                <w:color w:val="000000"/>
                <w:sz w:val="8"/>
                <w:szCs w:val="16"/>
              </w:rPr>
            </w:pPr>
          </w:p>
          <w:p w:rsidR="00A42642" w:rsidRDefault="00A42642" w:rsidP="00B07644">
            <w:pPr>
              <w:spacing w:line="256" w:lineRule="auto"/>
              <w:jc w:val="center"/>
              <w:rPr>
                <w:bCs/>
                <w:caps/>
                <w:sz w:val="4"/>
              </w:rPr>
            </w:pPr>
          </w:p>
        </w:tc>
      </w:tr>
    </w:tbl>
    <w:p w:rsidR="00A42642" w:rsidRDefault="00A42642" w:rsidP="00A42642">
      <w:pPr>
        <w:pStyle w:val="3"/>
        <w:jc w:val="left"/>
        <w:rPr>
          <w:b w:val="0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2642" w:rsidRDefault="00A42642" w:rsidP="00A42642">
      <w:pPr>
        <w:pStyle w:val="3"/>
        <w:jc w:val="left"/>
        <w:rPr>
          <w:b w:val="0"/>
          <w:sz w:val="8"/>
        </w:rPr>
      </w:pPr>
    </w:p>
    <w:p w:rsidR="00A42642" w:rsidRDefault="00A42642" w:rsidP="00A42642">
      <w:pPr>
        <w:pStyle w:val="3"/>
        <w:jc w:val="left"/>
        <w:rPr>
          <w:sz w:val="28"/>
          <w:szCs w:val="28"/>
        </w:rPr>
      </w:pPr>
      <w:r>
        <w:rPr>
          <w:sz w:val="8"/>
        </w:rPr>
        <w:t xml:space="preserve">                 </w:t>
      </w:r>
      <w:r>
        <w:rPr>
          <w:rFonts w:ascii="Arial New Bash" w:hAnsi="Arial New Bash"/>
          <w:bCs/>
          <w:caps/>
        </w:rPr>
        <w:t xml:space="preserve">[ а р а р                                        </w:t>
      </w:r>
      <w:proofErr w:type="spellStart"/>
      <w:r>
        <w:rPr>
          <w:rFonts w:ascii="Arial New Bash" w:hAnsi="Arial New Bash"/>
          <w:bCs/>
          <w:caps/>
        </w:rPr>
        <w:t>р</w:t>
      </w:r>
      <w:proofErr w:type="spellEnd"/>
      <w:r>
        <w:rPr>
          <w:rFonts w:ascii="Arial New Bash" w:hAnsi="Arial New Bash"/>
          <w:bCs/>
          <w:caps/>
        </w:rPr>
        <w:t xml:space="preserve"> е ш е н и Е</w:t>
      </w:r>
      <w:r>
        <w:rPr>
          <w:sz w:val="28"/>
          <w:szCs w:val="28"/>
        </w:rPr>
        <w:t xml:space="preserve">    </w:t>
      </w:r>
    </w:p>
    <w:p w:rsidR="00A42642" w:rsidRDefault="00A42642" w:rsidP="00A42642"/>
    <w:p w:rsidR="00A42642" w:rsidRPr="00D815E2" w:rsidRDefault="00A42642" w:rsidP="00A42642">
      <w:pPr>
        <w:pStyle w:val="a4"/>
        <w:ind w:left="539"/>
        <w:jc w:val="center"/>
        <w:rPr>
          <w:b/>
          <w:szCs w:val="28"/>
        </w:rPr>
      </w:pPr>
      <w:r w:rsidRPr="00D815E2">
        <w:rPr>
          <w:b/>
          <w:szCs w:val="28"/>
        </w:rPr>
        <w:t xml:space="preserve">О внесении изменений в решение Совета муниципального района </w:t>
      </w:r>
      <w:proofErr w:type="spellStart"/>
      <w:r w:rsidRPr="00D815E2">
        <w:rPr>
          <w:b/>
          <w:szCs w:val="28"/>
        </w:rPr>
        <w:t>Чекмагушевский</w:t>
      </w:r>
      <w:proofErr w:type="spellEnd"/>
      <w:r w:rsidRPr="00D815E2">
        <w:rPr>
          <w:b/>
          <w:szCs w:val="28"/>
        </w:rPr>
        <w:t xml:space="preserve"> район Республики Башкортостан от 12 февраля 2019 года № 185 «Об утверждении Порядка проведения </w:t>
      </w:r>
      <w:proofErr w:type="spellStart"/>
      <w:r w:rsidRPr="00D815E2">
        <w:rPr>
          <w:b/>
          <w:szCs w:val="28"/>
        </w:rPr>
        <w:t>антикоррупционной</w:t>
      </w:r>
      <w:proofErr w:type="spellEnd"/>
      <w:r w:rsidRPr="00D815E2">
        <w:rPr>
          <w:b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органами местного самоуправления муниципального района </w:t>
      </w:r>
      <w:proofErr w:type="spellStart"/>
      <w:r w:rsidRPr="00D815E2">
        <w:rPr>
          <w:b/>
          <w:szCs w:val="28"/>
        </w:rPr>
        <w:t>Чекмагушевский</w:t>
      </w:r>
      <w:proofErr w:type="spellEnd"/>
      <w:r w:rsidRPr="00D815E2">
        <w:rPr>
          <w:b/>
          <w:szCs w:val="28"/>
        </w:rPr>
        <w:t xml:space="preserve"> район Республики Башкортостан»</w:t>
      </w:r>
    </w:p>
    <w:p w:rsidR="00A42642" w:rsidRPr="00D815E2" w:rsidRDefault="00A42642" w:rsidP="00A42642">
      <w:pPr>
        <w:pStyle w:val="a4"/>
        <w:ind w:left="539"/>
        <w:jc w:val="center"/>
        <w:rPr>
          <w:b/>
          <w:bCs/>
          <w:szCs w:val="28"/>
        </w:rPr>
      </w:pPr>
    </w:p>
    <w:p w:rsidR="00A42642" w:rsidRPr="00D815E2" w:rsidRDefault="00A42642" w:rsidP="00A42642">
      <w:pPr>
        <w:pStyle w:val="ConsPlusNormal"/>
        <w:ind w:firstLine="540"/>
        <w:jc w:val="both"/>
        <w:rPr>
          <w:rStyle w:val="2"/>
          <w:b w:val="0"/>
          <w:color w:val="000000"/>
          <w:spacing w:val="40"/>
        </w:rPr>
      </w:pPr>
      <w:r w:rsidRPr="00D815E2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273 - ФЗ «О противодействии коррупции», Федеральным законом от 17 июля 2009 года № 172-ФЗ «Об </w:t>
      </w:r>
      <w:proofErr w:type="spellStart"/>
      <w:r w:rsidRPr="00D815E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815E2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Республики Башкортостан от 13 июля 2009 года № 145-з «О противодействии коррупции» Совет муниципального района </w:t>
      </w:r>
      <w:proofErr w:type="spellStart"/>
      <w:r w:rsidRPr="00D815E2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D815E2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 РЕШИЛ</w:t>
      </w:r>
      <w:r w:rsidRPr="00D815E2">
        <w:rPr>
          <w:rStyle w:val="2"/>
          <w:color w:val="000000"/>
          <w:spacing w:val="40"/>
        </w:rPr>
        <w:t>:</w:t>
      </w:r>
    </w:p>
    <w:p w:rsidR="00A42642" w:rsidRPr="00D815E2" w:rsidRDefault="00A42642" w:rsidP="00A42642">
      <w:pPr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Cs w:val="28"/>
        </w:rPr>
      </w:pPr>
      <w:r w:rsidRPr="00D815E2">
        <w:rPr>
          <w:rFonts w:ascii="Times New Roman" w:hAnsi="Times New Roman"/>
          <w:bCs/>
          <w:szCs w:val="28"/>
        </w:rPr>
        <w:t xml:space="preserve">В решение Совета муниципального района </w:t>
      </w:r>
      <w:proofErr w:type="spellStart"/>
      <w:r w:rsidRPr="00D815E2">
        <w:rPr>
          <w:rFonts w:ascii="Times New Roman" w:hAnsi="Times New Roman"/>
          <w:bCs/>
          <w:szCs w:val="28"/>
        </w:rPr>
        <w:t>Чекмагушевский</w:t>
      </w:r>
      <w:proofErr w:type="spellEnd"/>
      <w:r w:rsidRPr="00D815E2">
        <w:rPr>
          <w:rFonts w:ascii="Times New Roman" w:hAnsi="Times New Roman"/>
          <w:bCs/>
          <w:szCs w:val="28"/>
        </w:rPr>
        <w:t xml:space="preserve"> район Республики Башкортостан от 12 февраля 2019 года № 185 «Об утверждении Порядка проведения </w:t>
      </w:r>
      <w:proofErr w:type="spellStart"/>
      <w:r w:rsidRPr="00D815E2">
        <w:rPr>
          <w:rFonts w:ascii="Times New Roman" w:hAnsi="Times New Roman"/>
          <w:bCs/>
          <w:szCs w:val="28"/>
        </w:rPr>
        <w:t>антикоррупционной</w:t>
      </w:r>
      <w:proofErr w:type="spellEnd"/>
      <w:r w:rsidRPr="00D815E2">
        <w:rPr>
          <w:rFonts w:ascii="Times New Roman" w:hAnsi="Times New Roman"/>
          <w:bCs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органами местного самоуправления муниципального района </w:t>
      </w:r>
      <w:proofErr w:type="spellStart"/>
      <w:r w:rsidRPr="00D815E2">
        <w:rPr>
          <w:rFonts w:ascii="Times New Roman" w:hAnsi="Times New Roman"/>
          <w:bCs/>
          <w:szCs w:val="28"/>
        </w:rPr>
        <w:t>Чекмагушевский</w:t>
      </w:r>
      <w:proofErr w:type="spellEnd"/>
      <w:r w:rsidRPr="00D815E2">
        <w:rPr>
          <w:rFonts w:ascii="Times New Roman" w:hAnsi="Times New Roman"/>
          <w:bCs/>
          <w:szCs w:val="28"/>
        </w:rPr>
        <w:t xml:space="preserve"> район Республики Башкортостан» (далее - Порядок) внести следующие изменения:</w:t>
      </w:r>
    </w:p>
    <w:p w:rsidR="00A42642" w:rsidRPr="00D815E2" w:rsidRDefault="00A42642" w:rsidP="00A42642">
      <w:pPr>
        <w:ind w:left="720"/>
        <w:jc w:val="both"/>
        <w:rPr>
          <w:rFonts w:ascii="Times New Roman" w:hAnsi="Times New Roman"/>
          <w:bCs/>
          <w:szCs w:val="28"/>
        </w:rPr>
      </w:pPr>
      <w:r w:rsidRPr="00D815E2">
        <w:rPr>
          <w:rFonts w:ascii="Times New Roman" w:hAnsi="Times New Roman"/>
          <w:bCs/>
          <w:szCs w:val="28"/>
        </w:rPr>
        <w:t>1.2. Пункт 3.2 Порядка изложить в следующей редакции:</w:t>
      </w:r>
    </w:p>
    <w:p w:rsidR="00A42642" w:rsidRPr="00D815E2" w:rsidRDefault="00A42642" w:rsidP="00A42642">
      <w:pPr>
        <w:ind w:firstLine="709"/>
        <w:jc w:val="both"/>
        <w:rPr>
          <w:rFonts w:ascii="Times New Roman" w:hAnsi="Times New Roman"/>
          <w:bCs/>
          <w:szCs w:val="28"/>
        </w:rPr>
      </w:pPr>
      <w:r w:rsidRPr="00D815E2">
        <w:rPr>
          <w:rFonts w:ascii="Times New Roman" w:hAnsi="Times New Roman"/>
          <w:bCs/>
          <w:szCs w:val="28"/>
        </w:rPr>
        <w:t xml:space="preserve">«3.2. Не допускается проведение независимой </w:t>
      </w:r>
      <w:proofErr w:type="spellStart"/>
      <w:r w:rsidRPr="00D815E2">
        <w:rPr>
          <w:rFonts w:ascii="Times New Roman" w:hAnsi="Times New Roman"/>
          <w:bCs/>
          <w:szCs w:val="28"/>
        </w:rPr>
        <w:t>антикоррупционной</w:t>
      </w:r>
      <w:proofErr w:type="spellEnd"/>
      <w:r w:rsidRPr="00D815E2">
        <w:rPr>
          <w:rFonts w:ascii="Times New Roman" w:hAnsi="Times New Roman"/>
          <w:bCs/>
          <w:szCs w:val="28"/>
        </w:rPr>
        <w:t xml:space="preserve"> экспертизы нормативных правовых актов (проектов нормативных правовых актов):</w:t>
      </w:r>
    </w:p>
    <w:p w:rsidR="00A42642" w:rsidRPr="00D815E2" w:rsidRDefault="00A42642" w:rsidP="00A426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E2">
        <w:rPr>
          <w:rFonts w:ascii="Times New Roman" w:hAnsi="Times New Roman" w:cs="Times New Roman"/>
          <w:bCs/>
          <w:sz w:val="28"/>
          <w:szCs w:val="28"/>
        </w:rPr>
        <w:t>гражданами, имеющими неснятую или непогашенную судимость;</w:t>
      </w:r>
    </w:p>
    <w:p w:rsidR="00A42642" w:rsidRPr="00D815E2" w:rsidRDefault="00A42642" w:rsidP="00A426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E2">
        <w:rPr>
          <w:rFonts w:ascii="Times New Roman" w:hAnsi="Times New Roman" w:cs="Times New Roman"/>
          <w:bCs/>
          <w:sz w:val="28"/>
          <w:szCs w:val="28"/>
        </w:rPr>
        <w:t>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A42642" w:rsidRPr="00D815E2" w:rsidRDefault="00A42642" w:rsidP="00A426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E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гражданами, осуществляющими деятельность в органах и организациях, указанных в пункте 3 части 1 статьи 3 Федерального закона от </w:t>
      </w:r>
    </w:p>
    <w:p w:rsidR="00A42642" w:rsidRPr="00D815E2" w:rsidRDefault="00A42642" w:rsidP="00A4264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15E2">
        <w:rPr>
          <w:rFonts w:ascii="Times New Roman" w:hAnsi="Times New Roman" w:cs="Times New Roman"/>
          <w:bCs/>
          <w:sz w:val="28"/>
          <w:szCs w:val="28"/>
        </w:rPr>
        <w:t xml:space="preserve">17 июля 2009 г. № 172 «Об </w:t>
      </w:r>
      <w:proofErr w:type="spellStart"/>
      <w:r w:rsidRPr="00D815E2"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Pr="00D815E2">
        <w:rPr>
          <w:rFonts w:ascii="Times New Roman" w:hAnsi="Times New Roman" w:cs="Times New Roman"/>
          <w:bCs/>
          <w:sz w:val="28"/>
          <w:szCs w:val="28"/>
        </w:rPr>
        <w:t xml:space="preserve"> экспертизе нормативных правовых актов и проектов нормативных правовых актов»;</w:t>
      </w:r>
    </w:p>
    <w:p w:rsidR="00A42642" w:rsidRPr="00D815E2" w:rsidRDefault="00A42642" w:rsidP="00A426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E2">
        <w:rPr>
          <w:rFonts w:ascii="Times New Roman" w:hAnsi="Times New Roman" w:cs="Times New Roman"/>
          <w:bCs/>
          <w:sz w:val="28"/>
          <w:szCs w:val="28"/>
        </w:rPr>
        <w:t>международными и иностранными организациями;</w:t>
      </w:r>
    </w:p>
    <w:p w:rsidR="00A42642" w:rsidRPr="00D815E2" w:rsidRDefault="00A42642" w:rsidP="00A426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E2">
        <w:rPr>
          <w:rFonts w:ascii="Times New Roman" w:hAnsi="Times New Roman" w:cs="Times New Roman"/>
          <w:bCs/>
          <w:sz w:val="28"/>
          <w:szCs w:val="28"/>
        </w:rPr>
        <w:t>иностранными агентами».</w:t>
      </w:r>
    </w:p>
    <w:p w:rsidR="00A42642" w:rsidRPr="00D815E2" w:rsidRDefault="00A42642" w:rsidP="00A4264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E2">
        <w:rPr>
          <w:rFonts w:ascii="Times New Roman" w:hAnsi="Times New Roman" w:cs="Times New Roman"/>
          <w:bCs/>
          <w:sz w:val="28"/>
          <w:szCs w:val="28"/>
        </w:rPr>
        <w:t xml:space="preserve">1.3. В приложении к Порядку слова «пунктом 2 Правил проведения </w:t>
      </w:r>
      <w:proofErr w:type="spellStart"/>
      <w:r w:rsidRPr="00D815E2"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Pr="00D815E2">
        <w:rPr>
          <w:rFonts w:ascii="Times New Roman" w:hAnsi="Times New Roman" w:cs="Times New Roman"/>
          <w:bCs/>
          <w:sz w:val="28"/>
          <w:szCs w:val="28"/>
        </w:rPr>
        <w:t xml:space="preserve"> экспертизы нормативных правовых актов и проектов нормативных правовых актов» заменить словами  «Методикой проведения </w:t>
      </w:r>
      <w:proofErr w:type="spellStart"/>
      <w:r w:rsidRPr="00D815E2"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Pr="00D815E2">
        <w:rPr>
          <w:rFonts w:ascii="Times New Roman" w:hAnsi="Times New Roman" w:cs="Times New Roman"/>
          <w:bCs/>
          <w:sz w:val="28"/>
          <w:szCs w:val="28"/>
        </w:rPr>
        <w:t xml:space="preserve"> экспертизы нормативных правовых актов и проектов нормативных правовых актов».</w:t>
      </w:r>
    </w:p>
    <w:p w:rsidR="00A42642" w:rsidRPr="00D815E2" w:rsidRDefault="00A42642" w:rsidP="00A42642">
      <w:pPr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Cs w:val="28"/>
        </w:rPr>
      </w:pPr>
      <w:r w:rsidRPr="00D815E2">
        <w:rPr>
          <w:rFonts w:ascii="Times New Roman" w:hAnsi="Times New Roman"/>
          <w:szCs w:val="28"/>
        </w:rPr>
        <w:t xml:space="preserve">Настоящее решение разместить на официальном информационном сайте </w:t>
      </w:r>
      <w:r>
        <w:rPr>
          <w:rFonts w:ascii="Times New Roman" w:hAnsi="Times New Roman"/>
          <w:szCs w:val="28"/>
        </w:rPr>
        <w:t xml:space="preserve">сельского поселения Урнякский сельсовет </w:t>
      </w:r>
      <w:r w:rsidRPr="00D815E2">
        <w:rPr>
          <w:rFonts w:ascii="Times New Roman" w:hAnsi="Times New Roman"/>
          <w:szCs w:val="28"/>
        </w:rPr>
        <w:t xml:space="preserve">муниципального района </w:t>
      </w:r>
      <w:proofErr w:type="spellStart"/>
      <w:r w:rsidRPr="00D815E2">
        <w:rPr>
          <w:rFonts w:ascii="Times New Roman" w:hAnsi="Times New Roman"/>
          <w:szCs w:val="28"/>
        </w:rPr>
        <w:t>Чекмагушевский</w:t>
      </w:r>
      <w:proofErr w:type="spellEnd"/>
      <w:r w:rsidRPr="00D815E2">
        <w:rPr>
          <w:rFonts w:ascii="Times New Roman" w:hAnsi="Times New Roman"/>
          <w:szCs w:val="28"/>
        </w:rPr>
        <w:t xml:space="preserve"> район</w:t>
      </w:r>
      <w:r w:rsidRPr="00D815E2">
        <w:rPr>
          <w:rFonts w:ascii="Times New Roman" w:hAnsi="Times New Roman"/>
          <w:i/>
          <w:szCs w:val="28"/>
        </w:rPr>
        <w:t xml:space="preserve"> </w:t>
      </w:r>
      <w:r w:rsidRPr="00D815E2">
        <w:rPr>
          <w:rFonts w:ascii="Times New Roman" w:hAnsi="Times New Roman"/>
          <w:szCs w:val="28"/>
        </w:rPr>
        <w:t xml:space="preserve">Республики Башкортостан https://урняк.рф/  и  обнародовать на информационном стенде Администрации муниципального района </w:t>
      </w:r>
      <w:proofErr w:type="spellStart"/>
      <w:r w:rsidRPr="00D815E2">
        <w:rPr>
          <w:rFonts w:ascii="Times New Roman" w:hAnsi="Times New Roman"/>
          <w:szCs w:val="28"/>
        </w:rPr>
        <w:t>Чекмагушевский</w:t>
      </w:r>
      <w:proofErr w:type="spellEnd"/>
      <w:r w:rsidRPr="00D815E2">
        <w:rPr>
          <w:rFonts w:ascii="Times New Roman" w:hAnsi="Times New Roman"/>
          <w:szCs w:val="28"/>
        </w:rPr>
        <w:t xml:space="preserve"> район  Республики Башкортостан.</w:t>
      </w:r>
    </w:p>
    <w:p w:rsidR="00A42642" w:rsidRPr="00D815E2" w:rsidRDefault="00A42642" w:rsidP="00A42642">
      <w:pPr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Cs w:val="28"/>
        </w:rPr>
      </w:pPr>
      <w:r w:rsidRPr="00D815E2">
        <w:rPr>
          <w:rFonts w:ascii="Times New Roman" w:hAnsi="Times New Roman"/>
          <w:szCs w:val="28"/>
        </w:rPr>
        <w:t>Контроль исполнения решения возложить на постоянную комиссию Совета</w:t>
      </w:r>
      <w:r>
        <w:rPr>
          <w:rFonts w:ascii="Times New Roman" w:hAnsi="Times New Roman"/>
          <w:szCs w:val="28"/>
        </w:rPr>
        <w:t xml:space="preserve"> сельского поселения Урнякский сельсовет</w:t>
      </w:r>
      <w:r w:rsidRPr="00D815E2">
        <w:rPr>
          <w:rFonts w:ascii="Times New Roman" w:hAnsi="Times New Roman"/>
          <w:szCs w:val="28"/>
        </w:rPr>
        <w:t xml:space="preserve"> муниципального района </w:t>
      </w:r>
      <w:proofErr w:type="spellStart"/>
      <w:r w:rsidRPr="00D815E2">
        <w:rPr>
          <w:rFonts w:ascii="Times New Roman" w:hAnsi="Times New Roman"/>
          <w:szCs w:val="28"/>
        </w:rPr>
        <w:t>Чекмагушевский</w:t>
      </w:r>
      <w:proofErr w:type="spellEnd"/>
      <w:r w:rsidRPr="00D815E2">
        <w:rPr>
          <w:rFonts w:ascii="Times New Roman" w:hAnsi="Times New Roman"/>
          <w:szCs w:val="28"/>
        </w:rPr>
        <w:t xml:space="preserve"> район Республики Башкортостан по соблюдению Регламента Совета, статуса</w:t>
      </w:r>
      <w:r>
        <w:rPr>
          <w:rFonts w:ascii="Times New Roman" w:hAnsi="Times New Roman"/>
          <w:szCs w:val="28"/>
        </w:rPr>
        <w:t xml:space="preserve"> и этики депутата  (</w:t>
      </w:r>
      <w:proofErr w:type="spellStart"/>
      <w:r>
        <w:rPr>
          <w:rFonts w:ascii="Times New Roman" w:hAnsi="Times New Roman"/>
          <w:szCs w:val="28"/>
        </w:rPr>
        <w:t>Зайнетдиновой</w:t>
      </w:r>
      <w:proofErr w:type="spellEnd"/>
      <w:r>
        <w:rPr>
          <w:rFonts w:ascii="Times New Roman" w:hAnsi="Times New Roman"/>
          <w:szCs w:val="28"/>
        </w:rPr>
        <w:t xml:space="preserve"> В.И.</w:t>
      </w:r>
      <w:r w:rsidRPr="00D815E2">
        <w:rPr>
          <w:rFonts w:ascii="Times New Roman" w:hAnsi="Times New Roman"/>
          <w:szCs w:val="28"/>
        </w:rPr>
        <w:t>).</w:t>
      </w:r>
    </w:p>
    <w:p w:rsidR="00A42642" w:rsidRPr="00D815E2" w:rsidRDefault="00A42642" w:rsidP="00A42642">
      <w:pPr>
        <w:ind w:firstLine="709"/>
        <w:jc w:val="both"/>
        <w:rPr>
          <w:rFonts w:ascii="Times New Roman" w:hAnsi="Times New Roman"/>
          <w:color w:val="FF0000"/>
          <w:szCs w:val="28"/>
        </w:rPr>
      </w:pPr>
    </w:p>
    <w:p w:rsidR="00A42642" w:rsidRDefault="00A42642" w:rsidP="00A42642">
      <w:pPr>
        <w:pStyle w:val="31"/>
        <w:ind w:left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42642" w:rsidRPr="00D815E2" w:rsidRDefault="00A42642" w:rsidP="00A42642">
      <w:pPr>
        <w:pStyle w:val="31"/>
        <w:ind w:left="0"/>
        <w:rPr>
          <w:sz w:val="28"/>
          <w:szCs w:val="28"/>
        </w:rPr>
      </w:pPr>
      <w:r>
        <w:rPr>
          <w:sz w:val="28"/>
          <w:szCs w:val="28"/>
        </w:rPr>
        <w:t>Урнякский сельсовет</w:t>
      </w:r>
      <w:r w:rsidRPr="00D815E2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Р.Д.Зайнетдинова</w:t>
      </w:r>
      <w:proofErr w:type="spellEnd"/>
    </w:p>
    <w:p w:rsidR="00A42642" w:rsidRPr="00D815E2" w:rsidRDefault="00A42642" w:rsidP="00A42642">
      <w:pPr>
        <w:jc w:val="both"/>
        <w:rPr>
          <w:rFonts w:ascii="Times New Roman" w:hAnsi="Times New Roman"/>
          <w:szCs w:val="28"/>
        </w:rPr>
      </w:pPr>
    </w:p>
    <w:p w:rsidR="00A42642" w:rsidRPr="00D815E2" w:rsidRDefault="00A42642" w:rsidP="00A42642">
      <w:pPr>
        <w:jc w:val="both"/>
        <w:rPr>
          <w:rFonts w:ascii="Times New Roman" w:hAnsi="Times New Roman"/>
          <w:szCs w:val="28"/>
        </w:rPr>
      </w:pPr>
    </w:p>
    <w:p w:rsidR="00A42642" w:rsidRPr="00D815E2" w:rsidRDefault="00A42642" w:rsidP="00A42642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с. </w:t>
      </w:r>
      <w:proofErr w:type="spellStart"/>
      <w:r>
        <w:rPr>
          <w:rFonts w:ascii="Times New Roman" w:hAnsi="Times New Roman"/>
          <w:szCs w:val="28"/>
        </w:rPr>
        <w:t>Урняк</w:t>
      </w:r>
      <w:proofErr w:type="spellEnd"/>
    </w:p>
    <w:p w:rsidR="00A42642" w:rsidRPr="00D815E2" w:rsidRDefault="00A42642" w:rsidP="00A42642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</w:t>
      </w:r>
      <w:r w:rsidRPr="00D815E2">
        <w:rPr>
          <w:rFonts w:ascii="Times New Roman" w:hAnsi="Times New Roman"/>
          <w:szCs w:val="28"/>
        </w:rPr>
        <w:t xml:space="preserve">  апрель 2024 г.</w:t>
      </w:r>
    </w:p>
    <w:p w:rsidR="00A42642" w:rsidRPr="00D815E2" w:rsidRDefault="00A42642" w:rsidP="00A42642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№ 39</w:t>
      </w:r>
    </w:p>
    <w:p w:rsidR="00A42642" w:rsidRPr="00D815E2" w:rsidRDefault="00A42642" w:rsidP="00A42642">
      <w:pPr>
        <w:jc w:val="both"/>
        <w:rPr>
          <w:rFonts w:ascii="Times New Roman" w:hAnsi="Times New Roman"/>
          <w:color w:val="000000" w:themeColor="text1"/>
          <w:szCs w:val="28"/>
        </w:rPr>
      </w:pPr>
      <w:r w:rsidRPr="00D815E2">
        <w:rPr>
          <w:rFonts w:ascii="Times New Roman" w:hAnsi="Times New Roman"/>
          <w:color w:val="000000" w:themeColor="text1"/>
          <w:szCs w:val="28"/>
        </w:rPr>
        <w:t xml:space="preserve"> </w:t>
      </w:r>
    </w:p>
    <w:p w:rsidR="00A42642" w:rsidRPr="00D815E2" w:rsidRDefault="00A42642" w:rsidP="00A42642">
      <w:pPr>
        <w:rPr>
          <w:rFonts w:ascii="Times New Roman" w:hAnsi="Times New Roman"/>
          <w:szCs w:val="28"/>
        </w:rPr>
      </w:pPr>
    </w:p>
    <w:p w:rsidR="00A42642" w:rsidRDefault="00A42642" w:rsidP="00A42642"/>
    <w:p w:rsidR="00A42642" w:rsidRDefault="00A42642" w:rsidP="00A42642"/>
    <w:p w:rsidR="00A42642" w:rsidRDefault="00A42642" w:rsidP="00A42642"/>
    <w:p w:rsidR="00A42642" w:rsidRDefault="00A42642" w:rsidP="00A42642"/>
    <w:p w:rsidR="00A42642" w:rsidRDefault="00A42642" w:rsidP="00A42642"/>
    <w:p w:rsidR="00A42642" w:rsidRDefault="00A42642" w:rsidP="00A42642"/>
    <w:p w:rsidR="00A42642" w:rsidRDefault="00A42642" w:rsidP="00A42642"/>
    <w:p w:rsidR="00A42642" w:rsidRDefault="00A42642" w:rsidP="00A42642"/>
    <w:p w:rsidR="00A42642" w:rsidRDefault="00A42642" w:rsidP="00A42642"/>
    <w:p w:rsidR="00A42642" w:rsidRDefault="00A42642" w:rsidP="00A42642"/>
    <w:p w:rsidR="001A5646" w:rsidRDefault="001A5646"/>
    <w:sectPr w:rsidR="001A5646" w:rsidSect="001A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1A7E"/>
    <w:multiLevelType w:val="hybridMultilevel"/>
    <w:tmpl w:val="63C050C0"/>
    <w:lvl w:ilvl="0" w:tplc="4DE4A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D700D7"/>
    <w:multiLevelType w:val="multilevel"/>
    <w:tmpl w:val="49BC46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A42642"/>
    <w:rsid w:val="001A5646"/>
    <w:rsid w:val="00A4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42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42642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A42642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42642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264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42642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42642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426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A42642"/>
    <w:pPr>
      <w:jc w:val="both"/>
    </w:pPr>
    <w:rPr>
      <w:rFonts w:ascii="Times New Roman" w:hAnsi="Times New Roman"/>
    </w:rPr>
  </w:style>
  <w:style w:type="character" w:customStyle="1" w:styleId="a5">
    <w:name w:val="Основной текст Знак"/>
    <w:basedOn w:val="a0"/>
    <w:link w:val="a4"/>
    <w:rsid w:val="00A426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A4264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426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426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 + Полужирный"/>
    <w:rsid w:val="00A42642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A426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6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2024-04-26T07:27:00Z</dcterms:created>
  <dcterms:modified xsi:type="dcterms:W3CDTF">2024-04-26T07:27:00Z</dcterms:modified>
</cp:coreProperties>
</file>