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3" w:type="dxa"/>
        <w:tblInd w:w="-1152" w:type="dxa"/>
        <w:tblLayout w:type="fixed"/>
        <w:tblLook w:val="0000"/>
      </w:tblPr>
      <w:tblGrid>
        <w:gridCol w:w="5580"/>
        <w:gridCol w:w="1440"/>
        <w:gridCol w:w="4163"/>
      </w:tblGrid>
      <w:tr w:rsidR="00427D43" w:rsidRPr="00066CC6" w:rsidTr="003A7563">
        <w:trPr>
          <w:cantSplit/>
        </w:trPr>
        <w:tc>
          <w:tcPr>
            <w:tcW w:w="5580" w:type="dxa"/>
          </w:tcPr>
          <w:p w:rsidR="00427D43" w:rsidRDefault="00427D43" w:rsidP="003A756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427D43" w:rsidRDefault="00427D43" w:rsidP="003A756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427D43" w:rsidRDefault="00427D43" w:rsidP="003A7563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27D43" w:rsidRDefault="00427D43" w:rsidP="003A756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27D43" w:rsidRDefault="00427D43" w:rsidP="003A756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427D43" w:rsidRDefault="00427D43" w:rsidP="003A7563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427D43" w:rsidRDefault="00427D43" w:rsidP="003A756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27D43" w:rsidRDefault="00427D43" w:rsidP="003A756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27D43" w:rsidRDefault="00427D43" w:rsidP="003A7563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427D43" w:rsidRDefault="00427D43" w:rsidP="003A7563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427D43" w:rsidRPr="00F40D1E" w:rsidRDefault="00427D43" w:rsidP="003A7563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427D43" w:rsidRPr="00F40D1E" w:rsidRDefault="00427D43" w:rsidP="003A7563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427D43" w:rsidRDefault="00427D43" w:rsidP="003A756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427D43" w:rsidRDefault="00427D43" w:rsidP="003A756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27D43" w:rsidRDefault="00427D43" w:rsidP="003A756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27D43" w:rsidRDefault="00427D43" w:rsidP="003A756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427D43" w:rsidRDefault="00427D43" w:rsidP="003A7563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427D43" w:rsidRDefault="00427D43" w:rsidP="003A756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427D43" w:rsidRDefault="00427D43" w:rsidP="003A756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27D43" w:rsidRDefault="00427D43" w:rsidP="003A7563">
            <w:pPr>
              <w:rPr>
                <w:sz w:val="4"/>
              </w:rPr>
            </w:pPr>
          </w:p>
          <w:p w:rsidR="00427D43" w:rsidRDefault="00427D43" w:rsidP="003A7563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427D43" w:rsidRDefault="00427D43" w:rsidP="003A7563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427D43" w:rsidRPr="00066CC6" w:rsidRDefault="00427D43" w:rsidP="003A756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427D43" w:rsidTr="003A7563">
        <w:trPr>
          <w:cantSplit/>
        </w:trPr>
        <w:tc>
          <w:tcPr>
            <w:tcW w:w="1118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7D43" w:rsidRPr="00066CC6" w:rsidRDefault="00427D43" w:rsidP="003A7563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27D43" w:rsidRDefault="00427D43" w:rsidP="003A7563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427D43" w:rsidRDefault="00427D43" w:rsidP="003A7563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427D43" w:rsidRDefault="00427D43" w:rsidP="00427D43"/>
    <w:p w:rsidR="00427D43" w:rsidRPr="00174B9C" w:rsidRDefault="00427D43" w:rsidP="00427D43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427D43" w:rsidRPr="004A4603" w:rsidRDefault="00427D43" w:rsidP="00427D43">
      <w:pPr>
        <w:pStyle w:val="1"/>
        <w:rPr>
          <w:rFonts w:ascii="Times New Roman" w:hAnsi="Times New Roman"/>
          <w:sz w:val="28"/>
          <w:szCs w:val="28"/>
        </w:rPr>
      </w:pPr>
      <w:r w:rsidRPr="005402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«19» март</w:t>
      </w:r>
      <w:r w:rsidRPr="005402DC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540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DC">
        <w:rPr>
          <w:rFonts w:ascii="Times New Roman" w:hAnsi="Times New Roman"/>
          <w:sz w:val="28"/>
          <w:szCs w:val="28"/>
        </w:rPr>
        <w:t>й</w:t>
      </w:r>
      <w:proofErr w:type="spellEnd"/>
      <w:r w:rsidRPr="005402DC">
        <w:rPr>
          <w:rFonts w:ascii="Times New Roman" w:hAnsi="Times New Roman"/>
          <w:sz w:val="28"/>
          <w:szCs w:val="28"/>
        </w:rPr>
        <w:t xml:space="preserve">.                     № </w:t>
      </w:r>
      <w:r>
        <w:rPr>
          <w:rFonts w:ascii="Times New Roman" w:hAnsi="Times New Roman"/>
          <w:sz w:val="28"/>
          <w:szCs w:val="28"/>
        </w:rPr>
        <w:t>7                «19» марта  2024</w:t>
      </w:r>
      <w:r w:rsidRPr="005402DC">
        <w:rPr>
          <w:rFonts w:ascii="Times New Roman" w:hAnsi="Times New Roman"/>
          <w:sz w:val="28"/>
          <w:szCs w:val="28"/>
        </w:rPr>
        <w:t xml:space="preserve"> г.</w:t>
      </w:r>
    </w:p>
    <w:p w:rsidR="00427D43" w:rsidRDefault="00427D43" w:rsidP="00427D43">
      <w:pPr>
        <w:ind w:firstLine="708"/>
        <w:jc w:val="center"/>
        <w:rPr>
          <w:szCs w:val="28"/>
        </w:rPr>
      </w:pPr>
    </w:p>
    <w:p w:rsidR="00427D43" w:rsidRDefault="00427D43" w:rsidP="00427D43">
      <w:pPr>
        <w:ind w:firstLine="708"/>
        <w:jc w:val="center"/>
        <w:rPr>
          <w:szCs w:val="28"/>
        </w:rPr>
      </w:pPr>
      <w:r>
        <w:rPr>
          <w:szCs w:val="28"/>
        </w:rPr>
        <w:t xml:space="preserve">Об утверждении графика включения и отключения уличного освещения на территории сельского поселения Урнякский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427D43" w:rsidRPr="004D4E88" w:rsidRDefault="00427D43" w:rsidP="00427D43">
      <w:pPr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приказом Министерства энергетики Российской Федерации от 12 августа 2022 года № 811 «Об утверждении Правил технической эксплуатации электроустановок потребителей электрической энергии», в целях обеспечения безопасности дорожного движения на территории сельского поселения </w:t>
      </w:r>
      <w:r w:rsidRPr="004D4E88">
        <w:rPr>
          <w:color w:val="000000" w:themeColor="text1"/>
          <w:szCs w:val="28"/>
        </w:rPr>
        <w:t xml:space="preserve">Урнякский сельсовет муниципального района </w:t>
      </w:r>
      <w:proofErr w:type="spellStart"/>
      <w:r w:rsidRPr="004D4E88">
        <w:rPr>
          <w:color w:val="000000" w:themeColor="text1"/>
          <w:szCs w:val="28"/>
        </w:rPr>
        <w:t>Чекмагушевский</w:t>
      </w:r>
      <w:proofErr w:type="spellEnd"/>
      <w:r w:rsidRPr="004D4E88">
        <w:rPr>
          <w:color w:val="000000" w:themeColor="text1"/>
          <w:szCs w:val="28"/>
        </w:rPr>
        <w:t xml:space="preserve"> район Республики Башкортостан, администрация сельского поселения Урнякский сельсовет муниципального района </w:t>
      </w:r>
      <w:proofErr w:type="spellStart"/>
      <w:r w:rsidRPr="004D4E88">
        <w:rPr>
          <w:color w:val="000000" w:themeColor="text1"/>
          <w:szCs w:val="28"/>
        </w:rPr>
        <w:t>Чекмагушевский</w:t>
      </w:r>
      <w:proofErr w:type="spellEnd"/>
      <w:r w:rsidRPr="004D4E88">
        <w:rPr>
          <w:color w:val="000000" w:themeColor="text1"/>
          <w:szCs w:val="28"/>
        </w:rPr>
        <w:t xml:space="preserve"> район Республики Башкортостан ПОСТАНОВЛЯЕТ:</w:t>
      </w:r>
    </w:p>
    <w:p w:rsidR="00427D43" w:rsidRPr="004D4E88" w:rsidRDefault="00427D43" w:rsidP="00427D43">
      <w:pPr>
        <w:numPr>
          <w:ilvl w:val="0"/>
          <w:numId w:val="1"/>
        </w:numPr>
        <w:ind w:left="0" w:firstLine="709"/>
        <w:jc w:val="both"/>
        <w:rPr>
          <w:color w:val="000000" w:themeColor="text1"/>
          <w:szCs w:val="28"/>
        </w:rPr>
      </w:pPr>
      <w:r w:rsidRPr="004D4E88">
        <w:rPr>
          <w:color w:val="000000" w:themeColor="text1"/>
          <w:szCs w:val="28"/>
        </w:rPr>
        <w:t xml:space="preserve">Утвердить график включения и отключения уличного освещения на территории сельского поселения Урнякский  сельсовет муниципального района </w:t>
      </w:r>
      <w:proofErr w:type="spellStart"/>
      <w:r w:rsidRPr="004D4E88">
        <w:rPr>
          <w:color w:val="000000" w:themeColor="text1"/>
          <w:szCs w:val="28"/>
        </w:rPr>
        <w:t>Чекмагушевский</w:t>
      </w:r>
      <w:proofErr w:type="spellEnd"/>
      <w:r w:rsidRPr="004D4E88">
        <w:rPr>
          <w:color w:val="000000" w:themeColor="text1"/>
          <w:szCs w:val="28"/>
        </w:rPr>
        <w:t xml:space="preserve"> район Республики Башкортостан согласно приложению.</w:t>
      </w:r>
    </w:p>
    <w:p w:rsidR="00427D43" w:rsidRPr="004D4E88" w:rsidRDefault="00427D43" w:rsidP="00427D43">
      <w:pPr>
        <w:numPr>
          <w:ilvl w:val="0"/>
          <w:numId w:val="1"/>
        </w:numPr>
        <w:ind w:left="0" w:firstLine="709"/>
        <w:jc w:val="both"/>
        <w:rPr>
          <w:color w:val="000000" w:themeColor="text1"/>
          <w:szCs w:val="28"/>
        </w:rPr>
      </w:pPr>
      <w:r w:rsidRPr="004D4E88">
        <w:rPr>
          <w:color w:val="000000" w:themeColor="text1"/>
          <w:szCs w:val="28"/>
        </w:rPr>
        <w:t xml:space="preserve">Признать утратившим силу постановление администрации сельского поселения Урнякский сельсовет муниципального района </w:t>
      </w:r>
      <w:proofErr w:type="spellStart"/>
      <w:r w:rsidRPr="004D4E88">
        <w:rPr>
          <w:color w:val="000000" w:themeColor="text1"/>
          <w:szCs w:val="28"/>
        </w:rPr>
        <w:t>Чекмагушевский</w:t>
      </w:r>
      <w:proofErr w:type="spellEnd"/>
      <w:r w:rsidRPr="004D4E88">
        <w:rPr>
          <w:color w:val="000000" w:themeColor="text1"/>
          <w:szCs w:val="28"/>
        </w:rPr>
        <w:t xml:space="preserve"> район Республики Башкортостан от 30 декабря 2020 года </w:t>
      </w:r>
    </w:p>
    <w:p w:rsidR="00427D43" w:rsidRPr="00E27B63" w:rsidRDefault="00427D43" w:rsidP="00427D43">
      <w:pPr>
        <w:ind w:left="709"/>
        <w:jc w:val="both"/>
        <w:rPr>
          <w:szCs w:val="28"/>
        </w:rPr>
      </w:pPr>
      <w:r w:rsidRPr="004D4E88">
        <w:rPr>
          <w:color w:val="000000" w:themeColor="text1"/>
          <w:szCs w:val="28"/>
        </w:rPr>
        <w:t>№ 65 «О графике включения и отключения уличного освещения на территории сельского поселения Урнякский сельсовет муниципальног</w:t>
      </w:r>
      <w:r w:rsidRPr="00E27B63">
        <w:rPr>
          <w:szCs w:val="28"/>
        </w:rPr>
        <w:t xml:space="preserve">о района </w:t>
      </w:r>
      <w:proofErr w:type="spellStart"/>
      <w:r w:rsidRPr="00E27B63">
        <w:rPr>
          <w:szCs w:val="28"/>
        </w:rPr>
        <w:t>Чекмагушевский</w:t>
      </w:r>
      <w:proofErr w:type="spellEnd"/>
      <w:r w:rsidRPr="00E27B63">
        <w:rPr>
          <w:szCs w:val="28"/>
        </w:rPr>
        <w:t xml:space="preserve"> район Республики Башкортостан».</w:t>
      </w:r>
    </w:p>
    <w:p w:rsidR="00427D43" w:rsidRPr="00E27B63" w:rsidRDefault="00427D43" w:rsidP="00427D4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E27B63">
        <w:rPr>
          <w:color w:val="000000"/>
          <w:szCs w:val="28"/>
        </w:rPr>
        <w:t xml:space="preserve"> Контроль за исполнением данного постановления оставляю за собой.</w:t>
      </w:r>
    </w:p>
    <w:p w:rsidR="00427D43" w:rsidRDefault="00427D43" w:rsidP="00427D43">
      <w:pPr>
        <w:ind w:firstLine="709"/>
        <w:jc w:val="both"/>
        <w:rPr>
          <w:noProof/>
          <w:color w:val="000000"/>
          <w:szCs w:val="28"/>
        </w:rPr>
      </w:pPr>
    </w:p>
    <w:p w:rsidR="00427D43" w:rsidRDefault="00427D43" w:rsidP="00427D43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Cs w:val="28"/>
        </w:rPr>
        <w:t>Р.Д.Зайнетдинова</w:t>
      </w:r>
      <w:proofErr w:type="spellEnd"/>
    </w:p>
    <w:p w:rsidR="00427D43" w:rsidRDefault="00427D43" w:rsidP="00427D43">
      <w:pPr>
        <w:ind w:left="4962"/>
        <w:jc w:val="both"/>
      </w:pPr>
      <w:r>
        <w:lastRenderedPageBreak/>
        <w:t>Приложение</w:t>
      </w:r>
    </w:p>
    <w:p w:rsidR="00427D43" w:rsidRDefault="00427D43" w:rsidP="00427D43">
      <w:pPr>
        <w:ind w:left="4962"/>
        <w:jc w:val="both"/>
      </w:pPr>
      <w:r>
        <w:t xml:space="preserve">УТВЕРЖДЕН </w:t>
      </w:r>
    </w:p>
    <w:p w:rsidR="00427D43" w:rsidRDefault="00427D43" w:rsidP="00427D43">
      <w:pPr>
        <w:ind w:left="4962"/>
        <w:jc w:val="both"/>
      </w:pPr>
      <w:r>
        <w:t xml:space="preserve">постановлением администрации сельского поселения Урнякский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</w:t>
      </w:r>
    </w:p>
    <w:p w:rsidR="00427D43" w:rsidRDefault="00427D43" w:rsidP="00427D43">
      <w:pPr>
        <w:ind w:left="4962"/>
        <w:jc w:val="both"/>
      </w:pPr>
      <w:r>
        <w:t>«19 » марта 2024 г. №  7</w:t>
      </w:r>
    </w:p>
    <w:p w:rsidR="00427D43" w:rsidRDefault="00427D43" w:rsidP="00427D43">
      <w:pPr>
        <w:jc w:val="right"/>
      </w:pPr>
    </w:p>
    <w:p w:rsidR="00427D43" w:rsidRPr="00641A56" w:rsidRDefault="00427D43" w:rsidP="00427D43"/>
    <w:p w:rsidR="00427D43" w:rsidRPr="00641A56" w:rsidRDefault="00427D43" w:rsidP="00427D43"/>
    <w:p w:rsidR="00427D43" w:rsidRPr="00641A56" w:rsidRDefault="00427D43" w:rsidP="00427D43"/>
    <w:p w:rsidR="00427D43" w:rsidRDefault="00427D43" w:rsidP="00427D43">
      <w:pPr>
        <w:jc w:val="center"/>
        <w:rPr>
          <w:szCs w:val="28"/>
        </w:rPr>
      </w:pPr>
      <w:r>
        <w:rPr>
          <w:szCs w:val="28"/>
        </w:rPr>
        <w:t>Г</w:t>
      </w:r>
      <w:r w:rsidRPr="00E27B63">
        <w:rPr>
          <w:szCs w:val="28"/>
        </w:rPr>
        <w:t xml:space="preserve">рафик </w:t>
      </w:r>
    </w:p>
    <w:p w:rsidR="00427D43" w:rsidRDefault="00427D43" w:rsidP="00427D43">
      <w:pPr>
        <w:jc w:val="center"/>
        <w:rPr>
          <w:szCs w:val="28"/>
        </w:rPr>
      </w:pPr>
      <w:r w:rsidRPr="00E27B63">
        <w:rPr>
          <w:szCs w:val="28"/>
        </w:rPr>
        <w:t>включения и отключения уличного освещения на территории с</w:t>
      </w:r>
      <w:r>
        <w:rPr>
          <w:szCs w:val="28"/>
        </w:rPr>
        <w:t>ельского поселения Урнякский</w:t>
      </w:r>
    </w:p>
    <w:p w:rsidR="00427D43" w:rsidRDefault="00427D43" w:rsidP="00427D43">
      <w:pPr>
        <w:jc w:val="center"/>
        <w:rPr>
          <w:szCs w:val="28"/>
        </w:rPr>
      </w:pPr>
      <w:r w:rsidRPr="00E27B63">
        <w:rPr>
          <w:szCs w:val="28"/>
        </w:rPr>
        <w:t xml:space="preserve"> сельсовет муниципального района </w:t>
      </w:r>
      <w:proofErr w:type="spellStart"/>
      <w:r w:rsidRPr="00E27B63">
        <w:rPr>
          <w:szCs w:val="28"/>
        </w:rPr>
        <w:t>Чекмагушевский</w:t>
      </w:r>
      <w:proofErr w:type="spellEnd"/>
      <w:r w:rsidRPr="00E27B63">
        <w:rPr>
          <w:szCs w:val="28"/>
        </w:rPr>
        <w:t xml:space="preserve"> район Республики Башкортостан</w:t>
      </w:r>
    </w:p>
    <w:p w:rsidR="00427D43" w:rsidRDefault="00427D43" w:rsidP="00427D43">
      <w:pPr>
        <w:jc w:val="center"/>
        <w:rPr>
          <w:szCs w:val="28"/>
        </w:rPr>
      </w:pPr>
    </w:p>
    <w:p w:rsidR="00427D43" w:rsidRDefault="00427D43" w:rsidP="00427D43">
      <w:pPr>
        <w:jc w:val="center"/>
        <w:rPr>
          <w:szCs w:val="28"/>
        </w:rPr>
      </w:pPr>
    </w:p>
    <w:p w:rsidR="00427D43" w:rsidRDefault="00427D43" w:rsidP="00427D43">
      <w:pPr>
        <w:jc w:val="center"/>
        <w:rPr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5"/>
        <w:gridCol w:w="1289"/>
        <w:gridCol w:w="1275"/>
        <w:gridCol w:w="1134"/>
        <w:gridCol w:w="1276"/>
        <w:gridCol w:w="1183"/>
        <w:gridCol w:w="1369"/>
      </w:tblGrid>
      <w:tr w:rsidR="00427D43" w:rsidTr="003A7563">
        <w:trPr>
          <w:trHeight w:val="250"/>
        </w:trPr>
        <w:tc>
          <w:tcPr>
            <w:tcW w:w="1315" w:type="dxa"/>
            <w:vMerge w:val="restart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 w:rsidRPr="00F140F1">
              <w:rPr>
                <w:sz w:val="24"/>
              </w:rPr>
              <w:t>Месяц</w:t>
            </w:r>
          </w:p>
        </w:tc>
        <w:tc>
          <w:tcPr>
            <w:tcW w:w="2564" w:type="dxa"/>
            <w:gridSpan w:val="2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 w:rsidRPr="00F140F1">
              <w:rPr>
                <w:sz w:val="24"/>
              </w:rPr>
              <w:t>1-10</w:t>
            </w:r>
          </w:p>
        </w:tc>
        <w:tc>
          <w:tcPr>
            <w:tcW w:w="2410" w:type="dxa"/>
            <w:gridSpan w:val="2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 w:rsidRPr="00F140F1">
              <w:rPr>
                <w:sz w:val="24"/>
              </w:rPr>
              <w:t>11-20</w:t>
            </w:r>
          </w:p>
        </w:tc>
        <w:tc>
          <w:tcPr>
            <w:tcW w:w="2552" w:type="dxa"/>
            <w:gridSpan w:val="2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 w:rsidRPr="00F140F1">
              <w:rPr>
                <w:sz w:val="24"/>
              </w:rPr>
              <w:t>21-31</w:t>
            </w:r>
          </w:p>
        </w:tc>
      </w:tr>
      <w:tr w:rsidR="00427D43" w:rsidTr="003A7563">
        <w:trPr>
          <w:trHeight w:val="212"/>
        </w:trPr>
        <w:tc>
          <w:tcPr>
            <w:tcW w:w="1315" w:type="dxa"/>
            <w:vMerge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proofErr w:type="spellStart"/>
            <w:r w:rsidRPr="00F140F1">
              <w:rPr>
                <w:sz w:val="24"/>
              </w:rPr>
              <w:t>час.мин</w:t>
            </w:r>
            <w:proofErr w:type="spellEnd"/>
            <w:r w:rsidRPr="00F140F1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proofErr w:type="spellStart"/>
            <w:r w:rsidRPr="00F140F1">
              <w:rPr>
                <w:sz w:val="24"/>
              </w:rPr>
              <w:t>час.мин</w:t>
            </w:r>
            <w:proofErr w:type="spellEnd"/>
            <w:r w:rsidRPr="00F140F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proofErr w:type="spellStart"/>
            <w:r w:rsidRPr="00F140F1">
              <w:rPr>
                <w:sz w:val="24"/>
              </w:rPr>
              <w:t>час.мин</w:t>
            </w:r>
            <w:proofErr w:type="spellEnd"/>
            <w:r w:rsidRPr="00F140F1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proofErr w:type="spellStart"/>
            <w:r w:rsidRPr="00F140F1">
              <w:rPr>
                <w:sz w:val="24"/>
              </w:rPr>
              <w:t>час.мин</w:t>
            </w:r>
            <w:proofErr w:type="spellEnd"/>
            <w:r w:rsidRPr="00F140F1">
              <w:rPr>
                <w:sz w:val="24"/>
              </w:rPr>
              <w:t>.</w:t>
            </w:r>
          </w:p>
        </w:tc>
        <w:tc>
          <w:tcPr>
            <w:tcW w:w="1183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proofErr w:type="spellStart"/>
            <w:r w:rsidRPr="00F140F1">
              <w:rPr>
                <w:sz w:val="24"/>
              </w:rPr>
              <w:t>час.мин</w:t>
            </w:r>
            <w:proofErr w:type="spellEnd"/>
            <w:r w:rsidRPr="00F140F1">
              <w:rPr>
                <w:sz w:val="24"/>
              </w:rPr>
              <w:t>.</w:t>
            </w:r>
          </w:p>
        </w:tc>
        <w:tc>
          <w:tcPr>
            <w:tcW w:w="1369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proofErr w:type="spellStart"/>
            <w:r w:rsidRPr="00F140F1">
              <w:rPr>
                <w:sz w:val="24"/>
              </w:rPr>
              <w:t>час.мин</w:t>
            </w:r>
            <w:proofErr w:type="spellEnd"/>
            <w:r w:rsidRPr="00F140F1">
              <w:rPr>
                <w:sz w:val="24"/>
              </w:rPr>
              <w:t>.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  <w:vMerge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</w:p>
        </w:tc>
        <w:tc>
          <w:tcPr>
            <w:tcW w:w="1289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Вкл</w:t>
            </w:r>
            <w:proofErr w:type="spellEnd"/>
            <w:r w:rsidRPr="00F140F1"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Выкл</w:t>
            </w:r>
            <w:r w:rsidRPr="00F140F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proofErr w:type="spellStart"/>
            <w:r w:rsidRPr="00F140F1">
              <w:rPr>
                <w:sz w:val="24"/>
              </w:rPr>
              <w:t>В</w:t>
            </w:r>
            <w:r>
              <w:rPr>
                <w:sz w:val="24"/>
              </w:rPr>
              <w:t>кл</w:t>
            </w:r>
            <w:proofErr w:type="spellEnd"/>
            <w:r w:rsidRPr="00F140F1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Выкл</w:t>
            </w:r>
            <w:r w:rsidRPr="00F140F1">
              <w:rPr>
                <w:sz w:val="24"/>
              </w:rPr>
              <w:t>.</w:t>
            </w:r>
          </w:p>
        </w:tc>
        <w:tc>
          <w:tcPr>
            <w:tcW w:w="1183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Вкл</w:t>
            </w:r>
            <w:proofErr w:type="spellEnd"/>
            <w:r w:rsidRPr="00F140F1">
              <w:rPr>
                <w:sz w:val="24"/>
              </w:rPr>
              <w:t>.</w:t>
            </w:r>
          </w:p>
        </w:tc>
        <w:tc>
          <w:tcPr>
            <w:tcW w:w="1369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Выкл</w:t>
            </w:r>
            <w:r w:rsidRPr="00F140F1">
              <w:rPr>
                <w:sz w:val="24"/>
              </w:rPr>
              <w:t>.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18:30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18:50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19:10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19:30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20:10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07:30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20:30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07:00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21:00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06:40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20:10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06:00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21:30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05:40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22:00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05:00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22:10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05:00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22:30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04:30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04:30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04:00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04:00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04:00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04:00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04:00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23:00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04:00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22:00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05:00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22:30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05:40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21:30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05:30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21:00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05:50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20:30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06:00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20:00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06:30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19:30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07:00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07:00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07:30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18:30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08:30</w:t>
            </w:r>
          </w:p>
        </w:tc>
      </w:tr>
      <w:tr w:rsidR="00427D43" w:rsidTr="003A7563">
        <w:trPr>
          <w:trHeight w:val="97"/>
        </w:trPr>
        <w:tc>
          <w:tcPr>
            <w:tcW w:w="131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8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275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  <w:tc>
          <w:tcPr>
            <w:tcW w:w="1134" w:type="dxa"/>
          </w:tcPr>
          <w:p w:rsidR="00427D43" w:rsidRPr="00F140F1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276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  <w:tc>
          <w:tcPr>
            <w:tcW w:w="1183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369" w:type="dxa"/>
          </w:tcPr>
          <w:p w:rsidR="00427D43" w:rsidRDefault="00427D43" w:rsidP="003A7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</w:t>
            </w:r>
          </w:p>
        </w:tc>
      </w:tr>
    </w:tbl>
    <w:p w:rsidR="00427D43" w:rsidRDefault="00427D43" w:rsidP="00427D43">
      <w:pPr>
        <w:jc w:val="center"/>
        <w:rPr>
          <w:szCs w:val="28"/>
        </w:rPr>
      </w:pPr>
    </w:p>
    <w:p w:rsidR="00427D43" w:rsidRDefault="00427D43" w:rsidP="00427D43">
      <w:pPr>
        <w:jc w:val="both"/>
        <w:rPr>
          <w:szCs w:val="28"/>
        </w:rPr>
      </w:pPr>
      <w:r>
        <w:rPr>
          <w:szCs w:val="28"/>
        </w:rPr>
        <w:t>Допустимо отклонение от графика на 15-20 минут в зависимости от погодных условий.</w:t>
      </w:r>
    </w:p>
    <w:p w:rsidR="00427D43" w:rsidRPr="00641A56" w:rsidRDefault="00427D43" w:rsidP="00427D43">
      <w:pPr>
        <w:jc w:val="center"/>
      </w:pPr>
    </w:p>
    <w:p w:rsidR="00427D43" w:rsidRDefault="00427D43" w:rsidP="00427D43">
      <w:pPr>
        <w:tabs>
          <w:tab w:val="left" w:pos="2717"/>
        </w:tabs>
        <w:jc w:val="center"/>
      </w:pPr>
    </w:p>
    <w:p w:rsidR="00427D43" w:rsidRPr="00641A56" w:rsidRDefault="00427D43" w:rsidP="00427D43">
      <w:pPr>
        <w:tabs>
          <w:tab w:val="left" w:pos="2717"/>
        </w:tabs>
        <w:jc w:val="center"/>
      </w:pPr>
    </w:p>
    <w:p w:rsidR="00427D43" w:rsidRDefault="00427D43" w:rsidP="00427D43"/>
    <w:p w:rsidR="00427D43" w:rsidRDefault="00427D43"/>
    <w:p w:rsidR="00427D43" w:rsidRPr="00427D43" w:rsidRDefault="00427D43" w:rsidP="00427D43"/>
    <w:p w:rsidR="00427D43" w:rsidRPr="00427D43" w:rsidRDefault="00427D43" w:rsidP="00427D43"/>
    <w:p w:rsidR="00427D43" w:rsidRPr="00427D43" w:rsidRDefault="00427D43" w:rsidP="00427D43"/>
    <w:p w:rsidR="00427D43" w:rsidRDefault="00427D43" w:rsidP="00427D43"/>
    <w:p w:rsidR="005267A2" w:rsidRPr="00427D43" w:rsidRDefault="00427D43" w:rsidP="00427D43">
      <w:pPr>
        <w:tabs>
          <w:tab w:val="left" w:pos="5659"/>
        </w:tabs>
      </w:pPr>
      <w:r>
        <w:tab/>
      </w:r>
    </w:p>
    <w:sectPr w:rsidR="005267A2" w:rsidRPr="00427D43" w:rsidSect="0052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3BBD"/>
    <w:multiLevelType w:val="hybridMultilevel"/>
    <w:tmpl w:val="0EC88922"/>
    <w:lvl w:ilvl="0" w:tplc="7A14B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427D43"/>
    <w:rsid w:val="00427D43"/>
    <w:rsid w:val="0052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7D43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427D4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27D4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D4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7D4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7D4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27D43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427D43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">
    <w:name w:val="Без интервала1"/>
    <w:aliases w:val="No Spacing,ПФ-таб.текст"/>
    <w:link w:val="NoSpacingChar"/>
    <w:qFormat/>
    <w:rsid w:val="00427D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"/>
    <w:locked/>
    <w:rsid w:val="00427D43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2024-04-26T07:49:00Z</dcterms:created>
  <dcterms:modified xsi:type="dcterms:W3CDTF">2024-04-26T07:49:00Z</dcterms:modified>
</cp:coreProperties>
</file>