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743" w:type="dxa"/>
        <w:tblLayout w:type="fixed"/>
        <w:tblLook w:val="00A0"/>
      </w:tblPr>
      <w:tblGrid>
        <w:gridCol w:w="4679"/>
        <w:gridCol w:w="1506"/>
        <w:gridCol w:w="4555"/>
      </w:tblGrid>
      <w:tr w:rsidR="001D4C72" w:rsidTr="001D4C72">
        <w:trPr>
          <w:cantSplit/>
        </w:trPr>
        <w:tc>
          <w:tcPr>
            <w:tcW w:w="4679" w:type="dxa"/>
          </w:tcPr>
          <w:p w:rsidR="001D4C72" w:rsidRDefault="001D4C72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БАШ[ОРТОСТАН  РЕСПУБЛИКА]Ы</w:t>
            </w:r>
          </w:p>
          <w:p w:rsidR="001D4C72" w:rsidRDefault="001D4C72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СА[МА{ОШ  РАЙОНЫ </w:t>
            </w:r>
          </w:p>
          <w:p w:rsidR="001D4C72" w:rsidRDefault="001D4C72">
            <w:pPr>
              <w:spacing w:line="252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@  </w:t>
            </w:r>
          </w:p>
          <w:p w:rsidR="001D4C72" w:rsidRDefault="001D4C72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 xml:space="preserve">к 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АУЫЛ СОВЕТЫ </w:t>
            </w:r>
          </w:p>
          <w:p w:rsidR="001D4C72" w:rsidRDefault="001D4C72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^]Е СОВЕТЫ </w:t>
            </w:r>
          </w:p>
          <w:p w:rsidR="001D4C72" w:rsidRDefault="001D4C72">
            <w:pPr>
              <w:pStyle w:val="6"/>
              <w:framePr w:hSpace="0" w:wrap="around" w:vAnchor="margin" w:hAnchor="text" w:yAlign="inline"/>
              <w:spacing w:line="252" w:lineRule="auto"/>
              <w:rPr>
                <w:rFonts w:eastAsiaTheme="minorEastAsia" w:cstheme="minorBidi"/>
                <w:b w:val="0"/>
                <w:bCs/>
                <w:sz w:val="4"/>
                <w:szCs w:val="4"/>
                <w:lang w:val="ru-RU" w:eastAsia="en-US"/>
              </w:rPr>
            </w:pPr>
          </w:p>
          <w:p w:rsidR="001D4C72" w:rsidRDefault="001D4C72">
            <w:pPr>
              <w:pStyle w:val="6"/>
              <w:framePr w:hSpace="0" w:wrap="around" w:vAnchor="margin" w:hAnchor="text" w:yAlign="inline"/>
              <w:spacing w:line="252" w:lineRule="auto"/>
              <w:rPr>
                <w:rFonts w:eastAsiaTheme="minorEastAsia" w:cstheme="minorBidi"/>
                <w:b w:val="0"/>
                <w:bCs/>
                <w:sz w:val="4"/>
                <w:szCs w:val="4"/>
                <w:lang w:val="ru-RU" w:eastAsia="en-US"/>
              </w:rPr>
            </w:pPr>
          </w:p>
          <w:p w:rsidR="001D4C72" w:rsidRDefault="001D4C72">
            <w:pPr>
              <w:spacing w:line="252" w:lineRule="auto"/>
              <w:jc w:val="center"/>
              <w:rPr>
                <w:rFonts w:ascii="Arial New Bash" w:hAnsi="Arial New Bash" w:cs="Arial New Bash"/>
                <w:sz w:val="28"/>
                <w:lang w:eastAsia="en-US"/>
              </w:rPr>
            </w:pPr>
          </w:p>
        </w:tc>
        <w:tc>
          <w:tcPr>
            <w:tcW w:w="1506" w:type="dxa"/>
            <w:hideMark/>
          </w:tcPr>
          <w:p w:rsidR="001D4C72" w:rsidRDefault="001D4C72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4845" cy="1086485"/>
                  <wp:effectExtent l="19050" t="0" r="190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1D4C72" w:rsidRDefault="001D4C72">
            <w:pPr>
              <w:pStyle w:val="6"/>
              <w:framePr w:hSpace="0" w:wrap="around" w:vAnchor="margin" w:hAnchor="text" w:yAlign="inline"/>
              <w:spacing w:line="252" w:lineRule="auto"/>
              <w:jc w:val="left"/>
              <w:rPr>
                <w:rFonts w:eastAsiaTheme="minorEastAsia" w:cstheme="minorBidi"/>
                <w:caps/>
                <w:sz w:val="24"/>
                <w:szCs w:val="24"/>
                <w:lang w:val="ru-RU" w:eastAsia="en-US"/>
              </w:rPr>
            </w:pPr>
            <w:r>
              <w:rPr>
                <w:rFonts w:eastAsiaTheme="minorEastAsia" w:cstheme="minorBidi"/>
                <w:caps/>
                <w:sz w:val="24"/>
                <w:szCs w:val="24"/>
                <w:lang w:val="ru-RU" w:eastAsia="en-US"/>
              </w:rPr>
              <w:t>Совет сельского поселения</w:t>
            </w:r>
          </w:p>
          <w:p w:rsidR="001D4C72" w:rsidRDefault="001D4C72">
            <w:pPr>
              <w:pStyle w:val="4"/>
              <w:framePr w:hSpace="0" w:wrap="around" w:vAnchor="margin" w:hAnchor="text" w:xAlign="left" w:yAlign="inline"/>
              <w:spacing w:line="252" w:lineRule="auto"/>
              <w:rPr>
                <w:rFonts w:eastAsiaTheme="minorEastAsia" w:cstheme="minorBidi"/>
                <w:lang w:val="ru-RU" w:eastAsia="en-US"/>
              </w:rPr>
            </w:pPr>
            <w:r>
              <w:rPr>
                <w:rFonts w:eastAsiaTheme="minorEastAsia" w:cstheme="minorBidi"/>
                <w:lang w:val="ru-RU" w:eastAsia="en-US"/>
              </w:rPr>
              <w:t>Урнякский сельсовет</w:t>
            </w:r>
          </w:p>
          <w:p w:rsidR="001D4C72" w:rsidRDefault="001D4C72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1D4C72" w:rsidRDefault="001D4C72">
            <w:pPr>
              <w:pStyle w:val="6"/>
              <w:framePr w:hSpace="0" w:wrap="around" w:vAnchor="margin" w:hAnchor="text" w:yAlign="inline"/>
              <w:spacing w:line="252" w:lineRule="auto"/>
              <w:rPr>
                <w:rFonts w:eastAsiaTheme="minorEastAsia" w:cstheme="minorBidi"/>
                <w:sz w:val="4"/>
                <w:szCs w:val="4"/>
                <w:lang w:val="ru-RU" w:eastAsia="en-US"/>
              </w:rPr>
            </w:pPr>
          </w:p>
          <w:p w:rsidR="001D4C72" w:rsidRDefault="001D4C72">
            <w:pPr>
              <w:spacing w:line="252" w:lineRule="auto"/>
              <w:rPr>
                <w:sz w:val="4"/>
                <w:szCs w:val="4"/>
                <w:lang w:eastAsia="en-US"/>
              </w:rPr>
            </w:pPr>
          </w:p>
          <w:p w:rsidR="001D4C72" w:rsidRDefault="001D4C72">
            <w:pPr>
              <w:spacing w:line="252" w:lineRule="auto"/>
              <w:jc w:val="center"/>
              <w:rPr>
                <w:rFonts w:ascii="Arial New Bash" w:hAnsi="Arial New Bash" w:cs="Arial New Bash"/>
                <w:sz w:val="28"/>
                <w:lang w:eastAsia="en-US"/>
              </w:rPr>
            </w:pPr>
          </w:p>
        </w:tc>
      </w:tr>
      <w:tr w:rsidR="001D4C72" w:rsidTr="001D4C72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D4C72" w:rsidRDefault="001D4C72">
            <w:pPr>
              <w:spacing w:line="252" w:lineRule="auto"/>
              <w:jc w:val="center"/>
              <w:rPr>
                <w:rFonts w:ascii="Arial" w:hAnsi="Arial"/>
                <w:color w:val="000000"/>
                <w:sz w:val="8"/>
                <w:szCs w:val="8"/>
                <w:lang w:eastAsia="en-US"/>
              </w:rPr>
            </w:pPr>
          </w:p>
          <w:p w:rsidR="001D4C72" w:rsidRDefault="001D4C72">
            <w:pPr>
              <w:spacing w:line="252" w:lineRule="auto"/>
              <w:jc w:val="center"/>
              <w:rPr>
                <w:caps/>
                <w:sz w:val="4"/>
                <w:szCs w:val="4"/>
                <w:lang w:eastAsia="en-US"/>
              </w:rPr>
            </w:pPr>
          </w:p>
        </w:tc>
      </w:tr>
    </w:tbl>
    <w:p w:rsidR="001D4C72" w:rsidRDefault="001D4C72" w:rsidP="001D4C72">
      <w:pPr>
        <w:pStyle w:val="3"/>
        <w:jc w:val="left"/>
        <w:rPr>
          <w:b w:val="0"/>
          <w:bCs/>
          <w:sz w:val="8"/>
          <w:szCs w:val="8"/>
        </w:rPr>
      </w:pPr>
    </w:p>
    <w:p w:rsidR="001D4C72" w:rsidRDefault="001D4C72" w:rsidP="001D4C72">
      <w:pPr>
        <w:pStyle w:val="3"/>
        <w:jc w:val="left"/>
        <w:rPr>
          <w:b w:val="0"/>
          <w:bCs/>
          <w:sz w:val="8"/>
          <w:szCs w:val="8"/>
        </w:rPr>
      </w:pPr>
    </w:p>
    <w:p w:rsidR="001D4C72" w:rsidRDefault="001D4C72" w:rsidP="001D4C72">
      <w:pPr>
        <w:pStyle w:val="3"/>
        <w:jc w:val="left"/>
        <w:rPr>
          <w:sz w:val="8"/>
          <w:szCs w:val="8"/>
        </w:rPr>
      </w:pPr>
    </w:p>
    <w:p w:rsidR="001D4C72" w:rsidRDefault="001D4C72" w:rsidP="001D4C72">
      <w:pPr>
        <w:pStyle w:val="3"/>
        <w:jc w:val="left"/>
        <w:rPr>
          <w:sz w:val="8"/>
          <w:szCs w:val="8"/>
        </w:rPr>
      </w:pPr>
    </w:p>
    <w:p w:rsidR="001D4C72" w:rsidRDefault="001D4C72" w:rsidP="001D4C72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[ а р а р                                         </w:t>
      </w:r>
      <w:proofErr w:type="spellStart"/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1D4C72" w:rsidRDefault="001D4C72" w:rsidP="001D4C72">
      <w:pPr>
        <w:rPr>
          <w:b/>
          <w:sz w:val="28"/>
        </w:rPr>
      </w:pPr>
    </w:p>
    <w:p w:rsidR="001D4C72" w:rsidRDefault="001D4C72" w:rsidP="001D4C72">
      <w:pPr>
        <w:rPr>
          <w:b/>
          <w:sz w:val="28"/>
        </w:rPr>
      </w:pPr>
    </w:p>
    <w:p w:rsidR="001D4C72" w:rsidRDefault="001D4C72" w:rsidP="001D4C72">
      <w:pPr>
        <w:pStyle w:val="a3"/>
        <w:ind w:firstLine="720"/>
        <w:jc w:val="center"/>
        <w:rPr>
          <w:b/>
        </w:rPr>
      </w:pPr>
      <w:r>
        <w:rPr>
          <w:b/>
        </w:rPr>
        <w:t xml:space="preserve">Об информации территориальной избирательной комиссии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 о результатах выборов депутатов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Урнякский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 пятого созыва</w:t>
      </w:r>
    </w:p>
    <w:p w:rsidR="001D4C72" w:rsidRDefault="001D4C72" w:rsidP="001D4C72">
      <w:pPr>
        <w:pStyle w:val="a3"/>
        <w:ind w:firstLine="720"/>
        <w:jc w:val="center"/>
        <w:rPr>
          <w:b/>
        </w:rPr>
      </w:pPr>
    </w:p>
    <w:p w:rsidR="001D4C72" w:rsidRDefault="001D4C72" w:rsidP="001D4C72">
      <w:pPr>
        <w:pStyle w:val="a3"/>
        <w:ind w:firstLine="720"/>
        <w:jc w:val="center"/>
        <w:rPr>
          <w:b/>
        </w:rPr>
      </w:pPr>
    </w:p>
    <w:p w:rsidR="001D4C72" w:rsidRDefault="001D4C72" w:rsidP="001D4C72">
      <w:pPr>
        <w:pStyle w:val="a3"/>
        <w:ind w:firstLine="709"/>
        <w:jc w:val="both"/>
      </w:pPr>
      <w:r>
        <w:t xml:space="preserve">В соответствии со статьей 22 Регламента Совета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 заслушав информацию </w:t>
      </w:r>
      <w:r>
        <w:rPr>
          <w:i/>
        </w:rPr>
        <w:t>председателя</w:t>
      </w:r>
      <w:r>
        <w:t xml:space="preserve"> участковой избирательной комиссии №3293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</w:t>
      </w:r>
      <w:proofErr w:type="spellStart"/>
      <w:r>
        <w:rPr>
          <w:i/>
        </w:rPr>
        <w:t>Габдлисламовой</w:t>
      </w:r>
      <w:proofErr w:type="spellEnd"/>
      <w:r>
        <w:rPr>
          <w:i/>
        </w:rPr>
        <w:t xml:space="preserve"> Розы </w:t>
      </w:r>
      <w:proofErr w:type="spellStart"/>
      <w:r>
        <w:rPr>
          <w:i/>
        </w:rPr>
        <w:t>Магалимовны</w:t>
      </w:r>
      <w:proofErr w:type="spellEnd"/>
      <w:r>
        <w:rPr>
          <w:i/>
        </w:rPr>
        <w:t xml:space="preserve"> </w:t>
      </w:r>
      <w:r>
        <w:t xml:space="preserve">о результатах выборов депутатов Совета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пятого созыва, Совет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 район Республики Башкортостан решил:</w:t>
      </w:r>
    </w:p>
    <w:p w:rsidR="001D4C72" w:rsidRDefault="001D4C72" w:rsidP="001D4C72">
      <w:pPr>
        <w:pStyle w:val="a3"/>
        <w:tabs>
          <w:tab w:val="left" w:pos="1134"/>
        </w:tabs>
        <w:ind w:firstLine="850"/>
        <w:jc w:val="both"/>
      </w:pPr>
      <w:r>
        <w:t xml:space="preserve">принять к сведению информацию </w:t>
      </w:r>
      <w:r>
        <w:rPr>
          <w:i/>
        </w:rPr>
        <w:t xml:space="preserve"> </w:t>
      </w:r>
      <w:r>
        <w:t xml:space="preserve">территориальной избирательной комиссии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</w:t>
      </w:r>
      <w:proofErr w:type="spellStart"/>
      <w:r>
        <w:rPr>
          <w:i/>
        </w:rPr>
        <w:t>Габдлисламовой</w:t>
      </w:r>
      <w:proofErr w:type="spellEnd"/>
      <w:r>
        <w:rPr>
          <w:i/>
        </w:rPr>
        <w:t xml:space="preserve"> Розы </w:t>
      </w:r>
      <w:proofErr w:type="spellStart"/>
      <w:r>
        <w:rPr>
          <w:i/>
        </w:rPr>
        <w:t>Магалимовны</w:t>
      </w:r>
      <w:proofErr w:type="spellEnd"/>
      <w:r>
        <w:rPr>
          <w:i/>
        </w:rPr>
        <w:t xml:space="preserve"> </w:t>
      </w:r>
      <w:r>
        <w:t xml:space="preserve">о результатах выборов депутатов Совета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 район Республики Башкортостан пятого созыва.</w:t>
      </w:r>
    </w:p>
    <w:p w:rsidR="001D4C72" w:rsidRDefault="001D4C72" w:rsidP="001D4C72">
      <w:pPr>
        <w:pStyle w:val="a3"/>
        <w:ind w:firstLine="720"/>
        <w:jc w:val="both"/>
      </w:pPr>
    </w:p>
    <w:p w:rsidR="001D4C72" w:rsidRDefault="001D4C72" w:rsidP="001D4C72">
      <w:pPr>
        <w:pStyle w:val="a3"/>
      </w:pPr>
    </w:p>
    <w:p w:rsidR="001D4C72" w:rsidRDefault="001D4C72" w:rsidP="001D4C72">
      <w:pPr>
        <w:pStyle w:val="31"/>
        <w:ind w:firstLine="0"/>
      </w:pPr>
      <w:r>
        <w:t>Председательствующий на заседании</w:t>
      </w:r>
    </w:p>
    <w:p w:rsidR="001D4C72" w:rsidRDefault="001D4C72" w:rsidP="001D4C72">
      <w:pPr>
        <w:pStyle w:val="31"/>
        <w:ind w:firstLine="0"/>
      </w:pPr>
      <w:r>
        <w:t xml:space="preserve">Совета сельского поселения </w:t>
      </w:r>
      <w:proofErr w:type="spellStart"/>
      <w:r>
        <w:t>Урнякский</w:t>
      </w:r>
      <w:proofErr w:type="spellEnd"/>
      <w:r>
        <w:t xml:space="preserve"> сельсовет</w:t>
      </w:r>
    </w:p>
    <w:p w:rsidR="001D4C72" w:rsidRDefault="001D4C72" w:rsidP="001D4C72">
      <w:pPr>
        <w:pStyle w:val="31"/>
        <w:ind w:firstLine="0"/>
      </w:pP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</w:p>
    <w:p w:rsidR="001D4C72" w:rsidRDefault="001D4C72" w:rsidP="001D4C72">
      <w:pPr>
        <w:pStyle w:val="31"/>
        <w:ind w:firstLine="0"/>
      </w:pPr>
      <w:r>
        <w:t xml:space="preserve">Республики Башкортостан                                                          </w:t>
      </w:r>
      <w:proofErr w:type="spellStart"/>
      <w:r>
        <w:t>Р.Д.Зайнетдинова</w:t>
      </w:r>
      <w:proofErr w:type="spellEnd"/>
    </w:p>
    <w:p w:rsidR="001D4C72" w:rsidRDefault="001D4C72" w:rsidP="001D4C72">
      <w:pPr>
        <w:pStyle w:val="31"/>
        <w:ind w:firstLine="0"/>
      </w:pPr>
    </w:p>
    <w:p w:rsidR="001D4C72" w:rsidRDefault="001D4C72" w:rsidP="001D4C72">
      <w:pPr>
        <w:pStyle w:val="31"/>
        <w:ind w:firstLine="0"/>
      </w:pPr>
    </w:p>
    <w:p w:rsidR="001D4C72" w:rsidRDefault="001D4C72" w:rsidP="001D4C72">
      <w:pPr>
        <w:pStyle w:val="31"/>
        <w:ind w:firstLine="0"/>
      </w:pPr>
      <w:r>
        <w:t>22 сентября 2023 года</w:t>
      </w:r>
    </w:p>
    <w:p w:rsidR="001D4C72" w:rsidRDefault="001D4C72" w:rsidP="001D4C72">
      <w:pPr>
        <w:pStyle w:val="31"/>
        <w:ind w:firstLine="0"/>
      </w:pPr>
      <w:r>
        <w:t>№  2</w:t>
      </w:r>
    </w:p>
    <w:p w:rsidR="00883495" w:rsidRDefault="00883495"/>
    <w:sectPr w:rsidR="00883495" w:rsidSect="0088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D4C72"/>
    <w:rsid w:val="001D4C72"/>
    <w:rsid w:val="0088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C72"/>
    <w:pPr>
      <w:keepNext/>
      <w:jc w:val="center"/>
      <w:outlineLvl w:val="2"/>
    </w:pPr>
    <w:rPr>
      <w:b/>
      <w:sz w:val="4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C7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C7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C72"/>
    <w:rPr>
      <w:rFonts w:ascii="Times New Roman" w:eastAsia="Times New Roman" w:hAnsi="Times New Roman" w:cs="Times New Roman"/>
      <w:b/>
      <w:sz w:val="40"/>
      <w:szCs w:val="20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1D4C72"/>
    <w:rPr>
      <w:rFonts w:ascii="Arial New Bash" w:eastAsia="Times New Roman" w:hAnsi="Arial New Bash" w:cs="Times New Roman"/>
      <w:b/>
      <w:caps/>
      <w:sz w:val="24"/>
      <w:szCs w:val="24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1D4C72"/>
    <w:rPr>
      <w:rFonts w:ascii="Arial New Bash" w:eastAsia="Times New Roman" w:hAnsi="Arial New Bash" w:cs="Times New Roman"/>
      <w:b/>
      <w:sz w:val="28"/>
      <w:szCs w:val="20"/>
      <w:lang/>
    </w:rPr>
  </w:style>
  <w:style w:type="paragraph" w:styleId="a3">
    <w:name w:val="Body Text"/>
    <w:basedOn w:val="a"/>
    <w:link w:val="a4"/>
    <w:semiHidden/>
    <w:unhideWhenUsed/>
    <w:rsid w:val="001D4C7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D4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D4C72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D4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2023-10-05T04:01:00Z</dcterms:created>
  <dcterms:modified xsi:type="dcterms:W3CDTF">2023-10-05T04:01:00Z</dcterms:modified>
</cp:coreProperties>
</file>