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6B4CC1" w:rsidTr="003A6423">
        <w:trPr>
          <w:cantSplit/>
        </w:trPr>
        <w:tc>
          <w:tcPr>
            <w:tcW w:w="4428" w:type="dxa"/>
          </w:tcPr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6B4CC1" w:rsidRDefault="006B4CC1" w:rsidP="003A64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6B4CC1" w:rsidRDefault="006B4CC1" w:rsidP="003A6423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6B4CC1" w:rsidRDefault="006B4CC1" w:rsidP="003A6423">
            <w:pPr>
              <w:pStyle w:val="6"/>
              <w:framePr w:hSpace="0" w:wrap="around" w:vAnchor="margin" w:hAnchor="text" w:yAlign="inline"/>
              <w:rPr>
                <w:b w:val="0"/>
                <w:bCs/>
                <w:sz w:val="4"/>
                <w:szCs w:val="4"/>
              </w:rPr>
            </w:pPr>
          </w:p>
          <w:p w:rsidR="006B4CC1" w:rsidRPr="00F27F1D" w:rsidRDefault="006B4CC1" w:rsidP="003A6423">
            <w:pPr>
              <w:jc w:val="center"/>
              <w:rPr>
                <w:rFonts w:ascii="Arial New Bash" w:hAnsi="Arial New Bash" w:cs="Arial New Bash"/>
              </w:rPr>
            </w:pPr>
          </w:p>
        </w:tc>
        <w:tc>
          <w:tcPr>
            <w:tcW w:w="1506" w:type="dxa"/>
          </w:tcPr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8070"/>
                  <wp:effectExtent l="19050" t="0" r="317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6B4CC1" w:rsidRDefault="006B4CC1" w:rsidP="003A6423">
            <w:pPr>
              <w:pStyle w:val="6"/>
              <w:framePr w:hSpace="0" w:wrap="around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6B4CC1" w:rsidRDefault="006B4CC1" w:rsidP="003A6423">
            <w:pPr>
              <w:pStyle w:val="4"/>
              <w:framePr w:hSpace="0" w:wrap="around" w:vAnchor="margin" w:hAnchor="text" w:xAlign="left" w:yAlign="inline"/>
            </w:pPr>
            <w:r>
              <w:t>Урнякский сельсовет</w:t>
            </w:r>
          </w:p>
          <w:p w:rsidR="006B4CC1" w:rsidRDefault="006B4CC1" w:rsidP="003A6423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6B4CC1" w:rsidRDefault="006B4CC1" w:rsidP="003A6423">
            <w:pPr>
              <w:pStyle w:val="6"/>
              <w:framePr w:hSpace="0" w:wrap="around" w:vAnchor="margin" w:hAnchor="text" w:yAlign="inline"/>
              <w:rPr>
                <w:sz w:val="4"/>
                <w:szCs w:val="4"/>
              </w:rPr>
            </w:pPr>
          </w:p>
          <w:p w:rsidR="006B4CC1" w:rsidRDefault="006B4CC1" w:rsidP="003A6423">
            <w:pPr>
              <w:rPr>
                <w:sz w:val="4"/>
                <w:szCs w:val="4"/>
              </w:rPr>
            </w:pPr>
          </w:p>
          <w:p w:rsidR="006B4CC1" w:rsidRDefault="006B4CC1" w:rsidP="003A6423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6B4CC1" w:rsidTr="003A642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B4CC1" w:rsidRDefault="006B4CC1" w:rsidP="003A6423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6B4CC1" w:rsidRDefault="006B4CC1" w:rsidP="003A6423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6B4CC1" w:rsidRDefault="006B4CC1" w:rsidP="006B4CC1">
      <w:pPr>
        <w:pStyle w:val="3"/>
        <w:jc w:val="left"/>
        <w:rPr>
          <w:b w:val="0"/>
          <w:bCs/>
          <w:sz w:val="8"/>
          <w:szCs w:val="8"/>
        </w:rPr>
      </w:pPr>
    </w:p>
    <w:p w:rsidR="006B4CC1" w:rsidRDefault="006B4CC1" w:rsidP="006B4CC1">
      <w:pPr>
        <w:ind w:right="57"/>
        <w:jc w:val="right"/>
      </w:pPr>
    </w:p>
    <w:p w:rsidR="006B4CC1" w:rsidRDefault="006B4CC1" w:rsidP="006B4CC1">
      <w:pPr>
        <w:pStyle w:val="3"/>
        <w:jc w:val="left"/>
        <w:rPr>
          <w:sz w:val="24"/>
          <w:szCs w:val="24"/>
        </w:rPr>
      </w:pPr>
      <w:r>
        <w:rPr>
          <w:sz w:val="8"/>
          <w:szCs w:val="8"/>
        </w:rPr>
        <w:t xml:space="preserve">                           </w:t>
      </w:r>
      <w:r>
        <w:rPr>
          <w:rFonts w:ascii="Arial New Bash" w:hAnsi="Arial New Bash" w:cs="Arial New Bash"/>
          <w:caps/>
        </w:rPr>
        <w:t xml:space="preserve">   [ а р а р                                  </w:t>
      </w:r>
      <w:proofErr w:type="spellStart"/>
      <w:r>
        <w:rPr>
          <w:rFonts w:ascii="Arial New Bash" w:hAnsi="Arial New Bash" w:cs="Arial New Bash"/>
          <w:caps/>
        </w:rPr>
        <w:t>р</w:t>
      </w:r>
      <w:proofErr w:type="spellEnd"/>
      <w:r>
        <w:rPr>
          <w:rFonts w:ascii="Arial New Bash" w:hAnsi="Arial New Bash" w:cs="Arial New Bash"/>
          <w:caps/>
        </w:rPr>
        <w:t xml:space="preserve"> е ш е н и е</w:t>
      </w:r>
      <w:r>
        <w:rPr>
          <w:sz w:val="24"/>
          <w:szCs w:val="24"/>
        </w:rPr>
        <w:t xml:space="preserve">  </w:t>
      </w:r>
    </w:p>
    <w:p w:rsidR="006B4CC1" w:rsidRPr="00C54122" w:rsidRDefault="006B4CC1" w:rsidP="006B4CC1">
      <w:pPr>
        <w:pStyle w:val="3"/>
        <w:jc w:val="left"/>
        <w:rPr>
          <w:sz w:val="24"/>
          <w:szCs w:val="24"/>
        </w:rPr>
      </w:pPr>
      <w:r>
        <w:t xml:space="preserve">   </w:t>
      </w:r>
    </w:p>
    <w:p w:rsidR="006B4CC1" w:rsidRDefault="006B4CC1" w:rsidP="006B4CC1">
      <w:pPr>
        <w:jc w:val="center"/>
        <w:rPr>
          <w:rFonts w:ascii="Times New Roman" w:hAnsi="Times New Roman"/>
          <w:b/>
          <w:szCs w:val="28"/>
        </w:rPr>
      </w:pPr>
      <w:r w:rsidRPr="00672B35">
        <w:rPr>
          <w:rFonts w:ascii="Times New Roman" w:hAnsi="Times New Roman"/>
          <w:b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Cs w:val="28"/>
        </w:rPr>
        <w:t>Урнякский</w:t>
      </w:r>
      <w:proofErr w:type="spellEnd"/>
      <w:r w:rsidRPr="00672B35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672B35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672B35">
        <w:rPr>
          <w:rFonts w:ascii="Times New Roman" w:hAnsi="Times New Roman"/>
          <w:b/>
          <w:szCs w:val="28"/>
        </w:rPr>
        <w:t xml:space="preserve"> район Республики Башкортостан от 31 октября 2019 года №</w:t>
      </w:r>
      <w:r>
        <w:rPr>
          <w:rFonts w:ascii="Times New Roman" w:hAnsi="Times New Roman"/>
          <w:b/>
          <w:szCs w:val="28"/>
        </w:rPr>
        <w:t xml:space="preserve"> 19</w:t>
      </w:r>
      <w:r w:rsidRPr="00672B35">
        <w:rPr>
          <w:rFonts w:ascii="Times New Roman" w:hAnsi="Times New Roman"/>
          <w:b/>
          <w:szCs w:val="28"/>
        </w:rPr>
        <w:t xml:space="preserve">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b/>
          <w:szCs w:val="28"/>
        </w:rPr>
        <w:t>Урнякский</w:t>
      </w:r>
      <w:proofErr w:type="spellEnd"/>
      <w:r w:rsidRPr="00672B35">
        <w:rPr>
          <w:rFonts w:ascii="Times New Roman" w:hAnsi="Times New Roman"/>
          <w:b/>
          <w:szCs w:val="28"/>
        </w:rPr>
        <w:t xml:space="preserve"> сельсовет муниципального района </w:t>
      </w:r>
      <w:proofErr w:type="spellStart"/>
      <w:r w:rsidRPr="00672B35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672B35">
        <w:rPr>
          <w:rFonts w:ascii="Times New Roman" w:hAnsi="Times New Roman"/>
          <w:b/>
          <w:szCs w:val="28"/>
        </w:rPr>
        <w:t xml:space="preserve"> район                                   </w:t>
      </w:r>
      <w:r>
        <w:rPr>
          <w:rFonts w:ascii="Times New Roman" w:hAnsi="Times New Roman"/>
          <w:b/>
          <w:szCs w:val="28"/>
        </w:rPr>
        <w:t xml:space="preserve">        Республики Башкортостан</w:t>
      </w:r>
    </w:p>
    <w:p w:rsidR="006B4CC1" w:rsidRPr="00672B35" w:rsidRDefault="006B4CC1" w:rsidP="006B4CC1">
      <w:pPr>
        <w:jc w:val="center"/>
        <w:rPr>
          <w:rFonts w:ascii="Times New Roman" w:hAnsi="Times New Roman"/>
          <w:b/>
          <w:szCs w:val="28"/>
        </w:rPr>
      </w:pPr>
    </w:p>
    <w:p w:rsidR="006B4CC1" w:rsidRPr="00672B35" w:rsidRDefault="006B4CC1" w:rsidP="006B4CC1">
      <w:pPr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color w:val="000000"/>
          <w:szCs w:val="28"/>
        </w:rPr>
        <w:t xml:space="preserve">В  целях приведения нормативных правовых актов Совета сельского поселения </w:t>
      </w:r>
      <w:proofErr w:type="spellStart"/>
      <w:r>
        <w:rPr>
          <w:rFonts w:ascii="Times New Roman" w:hAnsi="Times New Roman"/>
          <w:color w:val="000000"/>
          <w:szCs w:val="28"/>
        </w:rPr>
        <w:t>Урнякский</w:t>
      </w:r>
      <w:proofErr w:type="spellEnd"/>
      <w:r w:rsidRPr="00672B35">
        <w:rPr>
          <w:rFonts w:ascii="Times New Roman" w:hAnsi="Times New Roman"/>
          <w:color w:val="000000"/>
          <w:szCs w:val="28"/>
        </w:rPr>
        <w:t xml:space="preserve"> сельсовет муниципального района </w:t>
      </w:r>
      <w:proofErr w:type="spellStart"/>
      <w:r w:rsidRPr="00672B35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672B35">
        <w:rPr>
          <w:rFonts w:ascii="Times New Roman" w:hAnsi="Times New Roman"/>
          <w:color w:val="000000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9 декабря 2021 года № НГР </w:t>
      </w:r>
      <w:r w:rsidRPr="00672B35">
        <w:rPr>
          <w:rFonts w:ascii="Times New Roman" w:hAnsi="Times New Roman"/>
          <w:color w:val="000000"/>
          <w:szCs w:val="28"/>
          <w:lang w:val="en-US"/>
        </w:rPr>
        <w:t>RU</w:t>
      </w:r>
      <w:r w:rsidRPr="00672B35">
        <w:rPr>
          <w:rFonts w:ascii="Times New Roman" w:hAnsi="Times New Roman"/>
          <w:color w:val="000000"/>
          <w:szCs w:val="28"/>
        </w:rPr>
        <w:t>03</w:t>
      </w:r>
      <w:r>
        <w:rPr>
          <w:rFonts w:ascii="Times New Roman" w:hAnsi="Times New Roman"/>
          <w:color w:val="000000"/>
          <w:szCs w:val="28"/>
        </w:rPr>
        <w:t>082909201900006</w:t>
      </w:r>
      <w:r w:rsidRPr="00672B35">
        <w:rPr>
          <w:rFonts w:ascii="Times New Roman" w:hAnsi="Times New Roman"/>
          <w:color w:val="000000"/>
          <w:szCs w:val="28"/>
        </w:rPr>
        <w:t xml:space="preserve">, </w:t>
      </w:r>
      <w:r w:rsidRPr="00672B35">
        <w:rPr>
          <w:rFonts w:ascii="Times New Roman" w:hAnsi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672B35">
        <w:rPr>
          <w:rFonts w:ascii="Times New Roman" w:hAnsi="Times New Roman"/>
          <w:szCs w:val="28"/>
        </w:rPr>
        <w:t xml:space="preserve"> сельсовет муниципального района  </w:t>
      </w:r>
      <w:proofErr w:type="spellStart"/>
      <w:r w:rsidRPr="00672B35">
        <w:rPr>
          <w:rFonts w:ascii="Times New Roman" w:hAnsi="Times New Roman"/>
          <w:szCs w:val="28"/>
        </w:rPr>
        <w:t>Чекмагушевский</w:t>
      </w:r>
      <w:proofErr w:type="spellEnd"/>
      <w:r w:rsidRPr="00672B35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6B4CC1" w:rsidRPr="00672B35" w:rsidRDefault="006B4CC1" w:rsidP="006B4CC1">
      <w:pPr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t xml:space="preserve">1. Внести  в решение Совета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672B35">
        <w:rPr>
          <w:rFonts w:ascii="Times New Roman" w:hAnsi="Times New Roman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672B35">
          <w:rPr>
            <w:rFonts w:ascii="Times New Roman" w:hAnsi="Times New Roman"/>
            <w:szCs w:val="28"/>
          </w:rPr>
          <w:t xml:space="preserve">района </w:t>
        </w:r>
        <w:proofErr w:type="spellStart"/>
        <w:r w:rsidRPr="00672B35">
          <w:rPr>
            <w:rFonts w:ascii="Times New Roman" w:hAnsi="Times New Roman"/>
            <w:szCs w:val="28"/>
          </w:rPr>
          <w:t>Чекмагушевский</w:t>
        </w:r>
      </w:smartTag>
      <w:proofErr w:type="spellEnd"/>
      <w:r w:rsidRPr="00672B35">
        <w:rPr>
          <w:rFonts w:ascii="Times New Roman" w:hAnsi="Times New Roman"/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Cs w:val="28"/>
        </w:rPr>
        <w:t>31 октября 2019 года №19</w:t>
      </w:r>
      <w:r w:rsidRPr="00672B35">
        <w:rPr>
          <w:rFonts w:ascii="Times New Roman" w:hAnsi="Times New Roman"/>
          <w:szCs w:val="28"/>
        </w:rPr>
        <w:t xml:space="preserve"> «Об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 w:rsidRPr="00672B35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672B35">
        <w:rPr>
          <w:rFonts w:ascii="Times New Roman" w:hAnsi="Times New Roman"/>
          <w:szCs w:val="28"/>
        </w:rPr>
        <w:t>Чекмагушевский</w:t>
      </w:r>
      <w:proofErr w:type="spellEnd"/>
      <w:r w:rsidRPr="00672B35">
        <w:rPr>
          <w:rFonts w:ascii="Times New Roman" w:hAnsi="Times New Roman"/>
          <w:szCs w:val="28"/>
        </w:rPr>
        <w:t xml:space="preserve"> район Республики Башкортостан»                  (с  изменениями от 20 апреля 2020 года № 39) следующие изменения и дополнения:</w:t>
      </w:r>
    </w:p>
    <w:p w:rsidR="006B4CC1" w:rsidRPr="00672B35" w:rsidRDefault="006B4CC1" w:rsidP="006B4CC1">
      <w:pPr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t>1.1. Абзац второй подпункта 2.1. пункта 2 изложить в следующей редакции:</w:t>
      </w:r>
    </w:p>
    <w:p w:rsidR="006B4CC1" w:rsidRPr="00672B35" w:rsidRDefault="006B4CC1" w:rsidP="006B4CC1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672B35">
        <w:rPr>
          <w:rFonts w:ascii="Times New Roman" w:hAnsi="Times New Roman"/>
          <w:szCs w:val="28"/>
        </w:rPr>
        <w:t xml:space="preserve">« - </w:t>
      </w:r>
      <w:r w:rsidRPr="00672B35">
        <w:rPr>
          <w:rFonts w:ascii="Times New Roman" w:hAnsi="Times New Roman"/>
          <w:color w:val="000000"/>
          <w:szCs w:val="28"/>
        </w:rPr>
        <w:t>з</w:t>
      </w:r>
      <w:r w:rsidRPr="00672B35">
        <w:rPr>
          <w:rFonts w:ascii="Times New Roman" w:hAnsi="Times New Roman"/>
          <w:color w:val="000000"/>
          <w:szCs w:val="28"/>
          <w:shd w:val="clear" w:color="auto" w:fill="FFFFFF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6B4CC1" w:rsidRPr="00672B35" w:rsidRDefault="006B4CC1" w:rsidP="006B4CC1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t>1.2.  В абзаце втором  пункта 3 слово «февраля» заменить словом «марта».</w:t>
      </w:r>
    </w:p>
    <w:p w:rsidR="006B4CC1" w:rsidRPr="00672B35" w:rsidRDefault="006B4CC1" w:rsidP="006B4CC1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lastRenderedPageBreak/>
        <w:t xml:space="preserve"> 2. Настоящее решение разместить на официальном информационном сайте Администрации и обнародовать на информационном стенде Администрации.</w:t>
      </w:r>
    </w:p>
    <w:p w:rsidR="006B4CC1" w:rsidRPr="00672B35" w:rsidRDefault="006B4CC1" w:rsidP="006B4CC1">
      <w:pPr>
        <w:ind w:firstLine="709"/>
        <w:jc w:val="both"/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t xml:space="preserve">3. Настоящее решение вступает в силу со дня его официального опубликования и распространяется на правоотношения, возникшие с 1 января 2021 года. </w:t>
      </w:r>
    </w:p>
    <w:p w:rsidR="006B4CC1" w:rsidRDefault="006B4CC1" w:rsidP="006B4CC1">
      <w:pPr>
        <w:rPr>
          <w:rFonts w:ascii="Times New Roman" w:hAnsi="Times New Roman"/>
          <w:szCs w:val="28"/>
        </w:rPr>
      </w:pPr>
    </w:p>
    <w:p w:rsidR="006B4CC1" w:rsidRDefault="006B4CC1" w:rsidP="006B4CC1">
      <w:pPr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rPr>
          <w:rFonts w:ascii="Times New Roman" w:hAnsi="Times New Roman"/>
          <w:szCs w:val="28"/>
        </w:rPr>
      </w:pPr>
      <w:r w:rsidRPr="00672B35">
        <w:rPr>
          <w:rFonts w:ascii="Times New Roman" w:hAnsi="Times New Roman"/>
          <w:szCs w:val="28"/>
        </w:rPr>
        <w:t xml:space="preserve">Глава сельского поселения                 </w:t>
      </w:r>
      <w:r>
        <w:rPr>
          <w:rFonts w:ascii="Times New Roman" w:hAnsi="Times New Roman"/>
          <w:szCs w:val="28"/>
        </w:rPr>
        <w:t xml:space="preserve">               </w:t>
      </w:r>
      <w:proofErr w:type="spellStart"/>
      <w:r>
        <w:rPr>
          <w:rFonts w:ascii="Times New Roman" w:hAnsi="Times New Roman"/>
          <w:szCs w:val="28"/>
        </w:rPr>
        <w:t>Р.Д.Зайнетдинова</w:t>
      </w:r>
      <w:proofErr w:type="spellEnd"/>
      <w:r w:rsidRPr="00672B35">
        <w:rPr>
          <w:rFonts w:ascii="Times New Roman" w:hAnsi="Times New Roman"/>
          <w:szCs w:val="28"/>
        </w:rPr>
        <w:t xml:space="preserve">                                               </w:t>
      </w:r>
    </w:p>
    <w:p w:rsidR="006B4CC1" w:rsidRPr="00672B35" w:rsidRDefault="006B4CC1" w:rsidP="006B4CC1">
      <w:pPr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Урняк</w:t>
      </w:r>
      <w:proofErr w:type="spellEnd"/>
    </w:p>
    <w:p w:rsidR="006B4CC1" w:rsidRPr="00672B35" w:rsidRDefault="006B4CC1" w:rsidP="006B4CC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 декабря</w:t>
      </w:r>
      <w:r w:rsidRPr="00672B35">
        <w:rPr>
          <w:rFonts w:ascii="Times New Roman" w:hAnsi="Times New Roman"/>
          <w:szCs w:val="28"/>
        </w:rPr>
        <w:t xml:space="preserve"> 2021 г.</w:t>
      </w:r>
    </w:p>
    <w:p w:rsidR="006B4CC1" w:rsidRPr="00672B35" w:rsidRDefault="006B4CC1" w:rsidP="006B4CC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 108</w:t>
      </w:r>
      <w:r w:rsidRPr="00672B35">
        <w:rPr>
          <w:rFonts w:ascii="Times New Roman" w:hAnsi="Times New Roman"/>
          <w:szCs w:val="28"/>
        </w:rPr>
        <w:tab/>
      </w:r>
      <w:r w:rsidRPr="00672B35">
        <w:rPr>
          <w:rFonts w:ascii="Times New Roman" w:hAnsi="Times New Roman"/>
          <w:szCs w:val="28"/>
        </w:rPr>
        <w:tab/>
      </w:r>
      <w:r w:rsidRPr="00672B35">
        <w:rPr>
          <w:rFonts w:ascii="Times New Roman" w:hAnsi="Times New Roman"/>
          <w:szCs w:val="28"/>
        </w:rPr>
        <w:tab/>
      </w:r>
      <w:r w:rsidRPr="00672B35">
        <w:rPr>
          <w:rFonts w:ascii="Times New Roman" w:hAnsi="Times New Roman"/>
          <w:szCs w:val="28"/>
        </w:rPr>
        <w:tab/>
        <w:t xml:space="preserve">   </w:t>
      </w: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Pr="00672B35" w:rsidRDefault="006B4CC1" w:rsidP="006B4CC1">
      <w:pPr>
        <w:ind w:left="-284"/>
        <w:rPr>
          <w:rFonts w:ascii="Times New Roman" w:hAnsi="Times New Roman"/>
          <w:szCs w:val="28"/>
        </w:rPr>
      </w:pPr>
    </w:p>
    <w:p w:rsidR="006B4CC1" w:rsidRDefault="006B4CC1" w:rsidP="006B4CC1">
      <w:pPr>
        <w:ind w:left="-284"/>
        <w:rPr>
          <w:rFonts w:ascii="Times New Roman" w:hAnsi="Times New Roman"/>
          <w:szCs w:val="28"/>
        </w:rPr>
      </w:pPr>
    </w:p>
    <w:p w:rsidR="009F03C8" w:rsidRDefault="009F03C8"/>
    <w:sectPr w:rsidR="009F03C8" w:rsidSect="009F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B4CC1"/>
    <w:rsid w:val="006B4CC1"/>
    <w:rsid w:val="009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C1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4CC1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6B4CC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B4CC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C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4CC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4CC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2022-09-19T06:41:00Z</dcterms:created>
  <dcterms:modified xsi:type="dcterms:W3CDTF">2022-09-19T06:45:00Z</dcterms:modified>
</cp:coreProperties>
</file>