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82990" w:rsidTr="00182055">
        <w:trPr>
          <w:cantSplit/>
        </w:trPr>
        <w:tc>
          <w:tcPr>
            <w:tcW w:w="4428" w:type="dxa"/>
          </w:tcPr>
          <w:p w:rsidR="00882990" w:rsidRDefault="00882990" w:rsidP="0018205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882990" w:rsidRDefault="00882990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882990" w:rsidRDefault="00882990" w:rsidP="0018205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82990" w:rsidRDefault="00882990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82990" w:rsidRDefault="00882990" w:rsidP="0018205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882990" w:rsidRDefault="00882990" w:rsidP="0018205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82990" w:rsidRDefault="00882990" w:rsidP="0018205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82990" w:rsidRDefault="00882990" w:rsidP="00182055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882990" w:rsidRDefault="00882990" w:rsidP="0018205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8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82990" w:rsidRDefault="00882990" w:rsidP="0018205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82990" w:rsidRDefault="00882990" w:rsidP="001820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882990" w:rsidRDefault="00882990" w:rsidP="0018205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82990" w:rsidRDefault="00882990" w:rsidP="0018205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82990" w:rsidRDefault="00882990" w:rsidP="00182055">
            <w:pPr>
              <w:rPr>
                <w:sz w:val="4"/>
              </w:rPr>
            </w:pPr>
          </w:p>
          <w:p w:rsidR="00882990" w:rsidRDefault="00882990" w:rsidP="00182055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882990" w:rsidTr="00182055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2990" w:rsidRDefault="00882990" w:rsidP="0018205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82990" w:rsidRDefault="00882990" w:rsidP="00182055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82990" w:rsidRPr="00C147BA" w:rsidRDefault="00882990" w:rsidP="00882990">
      <w:pPr>
        <w:pStyle w:val="3"/>
        <w:jc w:val="righ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882990" w:rsidRDefault="00882990" w:rsidP="00882990">
      <w:pPr>
        <w:pStyle w:val="3"/>
        <w:jc w:val="left"/>
        <w:rPr>
          <w:b w:val="0"/>
          <w:sz w:val="8"/>
        </w:rPr>
      </w:pPr>
    </w:p>
    <w:p w:rsidR="00882990" w:rsidRDefault="00882990" w:rsidP="00882990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882990" w:rsidRPr="00844C47" w:rsidRDefault="00882990" w:rsidP="00882990">
      <w:pPr>
        <w:ind w:left="-142" w:right="-283"/>
        <w:rPr>
          <w:rStyle w:val="a4"/>
          <w:b/>
        </w:rPr>
      </w:pPr>
      <w:r>
        <w:t xml:space="preserve">                                                                                                  </w:t>
      </w:r>
      <w:r w:rsidRPr="00FE058E">
        <w:rPr>
          <w:b/>
        </w:rPr>
        <w:fldChar w:fldCharType="begin"/>
      </w:r>
      <w:r w:rsidRPr="00844C47">
        <w:rPr>
          <w:b/>
        </w:rPr>
        <w:instrText xml:space="preserve"> HYPERLINK "garantf1://19693704.0/" </w:instrText>
      </w:r>
      <w:r w:rsidRPr="00FE058E">
        <w:rPr>
          <w:b/>
        </w:rPr>
        <w:fldChar w:fldCharType="separate"/>
      </w:r>
    </w:p>
    <w:p w:rsidR="00882990" w:rsidRPr="00D0361E" w:rsidRDefault="00882990" w:rsidP="00882990">
      <w:pPr>
        <w:pStyle w:val="ConsPlusTitle"/>
        <w:jc w:val="center"/>
        <w:rPr>
          <w:b w:val="0"/>
          <w:sz w:val="28"/>
          <w:szCs w:val="28"/>
        </w:rPr>
      </w:pPr>
      <w:r w:rsidRPr="00C773EB">
        <w:rPr>
          <w:b w:val="0"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3D7B52">
        <w:rPr>
          <w:b w:val="0"/>
          <w:color w:val="000000"/>
          <w:sz w:val="28"/>
          <w:szCs w:val="28"/>
        </w:rPr>
        <w:t>Урнякский</w:t>
      </w:r>
      <w:proofErr w:type="spellEnd"/>
      <w:r w:rsidRPr="00C773E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773EB">
        <w:rPr>
          <w:b w:val="0"/>
          <w:sz w:val="28"/>
          <w:szCs w:val="28"/>
        </w:rPr>
        <w:t>Чекмагушевский</w:t>
      </w:r>
      <w:proofErr w:type="spellEnd"/>
      <w:r w:rsidRPr="00C773EB">
        <w:rPr>
          <w:b w:val="0"/>
          <w:sz w:val="28"/>
          <w:szCs w:val="28"/>
        </w:rPr>
        <w:t xml:space="preserve"> рай</w:t>
      </w:r>
      <w:r>
        <w:rPr>
          <w:b w:val="0"/>
          <w:sz w:val="28"/>
          <w:szCs w:val="28"/>
        </w:rPr>
        <w:t>он Республики Башкортостан от 15.06.2016 № 54</w:t>
      </w:r>
      <w:r w:rsidRPr="00C773EB">
        <w:rPr>
          <w:b w:val="0"/>
          <w:sz w:val="28"/>
          <w:szCs w:val="28"/>
        </w:rPr>
        <w:t xml:space="preserve"> «Об утверждении Порядка размещения сведений о доходах, расходах, </w:t>
      </w:r>
      <w:r w:rsidRPr="00882990">
        <w:rPr>
          <w:rStyle w:val="a4"/>
          <w:b w:val="0"/>
          <w:bCs/>
          <w:color w:val="000000"/>
          <w:sz w:val="28"/>
          <w:szCs w:val="28"/>
          <w:u w:val="none"/>
        </w:rPr>
        <w:t xml:space="preserve">об имуществе и обязательствах имущественного характера депутатов Совета </w:t>
      </w:r>
      <w:r w:rsidRPr="00882990">
        <w:rPr>
          <w:b w:val="0"/>
          <w:sz w:val="28"/>
          <w:szCs w:val="28"/>
        </w:rPr>
        <w:t>с</w:t>
      </w:r>
      <w:r w:rsidRPr="00844C47">
        <w:rPr>
          <w:b w:val="0"/>
          <w:sz w:val="28"/>
          <w:szCs w:val="28"/>
        </w:rPr>
        <w:t xml:space="preserve">ельского  поселения  </w:t>
      </w:r>
      <w:proofErr w:type="spellStart"/>
      <w:r w:rsidRPr="00844C47">
        <w:rPr>
          <w:b w:val="0"/>
          <w:sz w:val="28"/>
          <w:szCs w:val="28"/>
        </w:rPr>
        <w:t>Урнякский</w:t>
      </w:r>
      <w:proofErr w:type="spellEnd"/>
      <w:r w:rsidRPr="00844C47">
        <w:rPr>
          <w:b w:val="0"/>
          <w:sz w:val="28"/>
          <w:szCs w:val="28"/>
        </w:rPr>
        <w:t xml:space="preserve">  сельсовет  муниципального  района  </w:t>
      </w:r>
      <w:proofErr w:type="spellStart"/>
      <w:r w:rsidRPr="00844C47">
        <w:rPr>
          <w:b w:val="0"/>
          <w:sz w:val="28"/>
          <w:szCs w:val="28"/>
        </w:rPr>
        <w:t>Чекмагушевский</w:t>
      </w:r>
      <w:proofErr w:type="spellEnd"/>
      <w:r w:rsidRPr="00844C47">
        <w:rPr>
          <w:b w:val="0"/>
          <w:sz w:val="28"/>
          <w:szCs w:val="28"/>
        </w:rPr>
        <w:t xml:space="preserve">  район  Республики Башкортостан» </w:t>
      </w:r>
      <w:r w:rsidRPr="00C773EB">
        <w:rPr>
          <w:b w:val="0"/>
          <w:sz w:val="28"/>
          <w:szCs w:val="28"/>
        </w:rPr>
        <w:fldChar w:fldCharType="end"/>
      </w:r>
    </w:p>
    <w:p w:rsidR="00882990" w:rsidRDefault="00882990" w:rsidP="00882990">
      <w:pPr>
        <w:jc w:val="both"/>
      </w:pPr>
      <w:r w:rsidRPr="00AE7FD5">
        <w:t xml:space="preserve">          В соответствии с </w:t>
      </w:r>
      <w:hyperlink r:id="rId5" w:history="1">
        <w:r w:rsidRPr="00AE7FD5">
          <w:rPr>
            <w:rStyle w:val="a3"/>
            <w:color w:val="000000"/>
          </w:rPr>
          <w:t>Федеральным законом</w:t>
        </w:r>
      </w:hyperlink>
      <w:r w:rsidRPr="00AE7FD5">
        <w:t xml:space="preserve"> от 03.12.2012 г. N 230-ФЗ</w:t>
      </w:r>
      <w:r>
        <w:t xml:space="preserve">                     </w:t>
      </w:r>
      <w:r w:rsidRPr="00AE7FD5">
        <w:t xml:space="preserve">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AE7FD5">
          <w:rPr>
            <w:rStyle w:val="a3"/>
            <w:color w:val="000000"/>
          </w:rPr>
          <w:t>Федеральным законом</w:t>
        </w:r>
      </w:hyperlink>
      <w:r w:rsidRPr="00AE7FD5">
        <w:rPr>
          <w:color w:val="000000"/>
        </w:rPr>
        <w:t xml:space="preserve"> от 25</w:t>
      </w:r>
      <w:r>
        <w:rPr>
          <w:color w:val="000000"/>
        </w:rPr>
        <w:t>.12.</w:t>
      </w:r>
      <w:smartTag w:uri="urn:schemas-microsoft-com:office:smarttags" w:element="metricconverter">
        <w:smartTagPr>
          <w:attr w:name="ProductID" w:val="2008 г"/>
        </w:smartTagPr>
        <w:r w:rsidRPr="00AE7FD5">
          <w:rPr>
            <w:color w:val="000000"/>
          </w:rPr>
          <w:t>2008 г</w:t>
        </w:r>
      </w:smartTag>
      <w:r w:rsidRPr="00AE7FD5">
        <w:rPr>
          <w:color w:val="000000"/>
        </w:rPr>
        <w:t xml:space="preserve">. № 273-ФЗ "О противодействии коррупции", </w:t>
      </w:r>
      <w:r w:rsidRPr="00AE7FD5">
        <w:t xml:space="preserve">Совет сельского  поселения </w:t>
      </w:r>
      <w:proofErr w:type="spellStart"/>
      <w:r w:rsidRPr="003D7B52">
        <w:t>Урнякский</w:t>
      </w:r>
      <w:proofErr w:type="spellEnd"/>
      <w:r>
        <w:t xml:space="preserve"> </w:t>
      </w:r>
      <w:r w:rsidRPr="00AE7FD5">
        <w:t xml:space="preserve">сельсовет  муниципального района  </w:t>
      </w:r>
      <w:proofErr w:type="spellStart"/>
      <w:r w:rsidRPr="00AE7FD5">
        <w:t>Чекмагушевский</w:t>
      </w:r>
      <w:proofErr w:type="spellEnd"/>
      <w:r w:rsidRPr="00AE7FD5">
        <w:t xml:space="preserve">  район  Республики Башкортостан  РЕШИЛ</w:t>
      </w:r>
      <w:r>
        <w:t>:</w:t>
      </w:r>
    </w:p>
    <w:p w:rsidR="00882990" w:rsidRPr="00236C7C" w:rsidRDefault="00882990" w:rsidP="00882990">
      <w:pPr>
        <w:ind w:firstLine="708"/>
        <w:jc w:val="both"/>
      </w:pPr>
      <w:r>
        <w:t xml:space="preserve">1. </w:t>
      </w:r>
      <w:r w:rsidRPr="00236C7C">
        <w:t xml:space="preserve">В  решение Совета сельского поселения  </w:t>
      </w:r>
      <w:proofErr w:type="spellStart"/>
      <w:r w:rsidRPr="003D7B52">
        <w:t>Урнякский</w:t>
      </w:r>
      <w:proofErr w:type="spellEnd"/>
      <w:r>
        <w:t xml:space="preserve"> </w:t>
      </w:r>
      <w:r w:rsidRPr="00236C7C">
        <w:t xml:space="preserve">сельсовет муниципального района </w:t>
      </w:r>
      <w:proofErr w:type="spellStart"/>
      <w:r>
        <w:t>Чекмагушевский</w:t>
      </w:r>
      <w:proofErr w:type="spellEnd"/>
      <w:r w:rsidRPr="00236C7C">
        <w:t xml:space="preserve"> район Республики Башкортостан от </w:t>
      </w:r>
      <w:r>
        <w:t xml:space="preserve">15.06.2016 № 54 </w:t>
      </w:r>
      <w:r w:rsidRPr="00236C7C">
        <w:t xml:space="preserve">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</w:t>
      </w:r>
      <w:proofErr w:type="spellStart"/>
      <w:r w:rsidRPr="003D7B52">
        <w:t>Урнякский</w:t>
      </w:r>
      <w:proofErr w:type="spellEnd"/>
      <w:r w:rsidRPr="00236C7C">
        <w:t xml:space="preserve">  сельсовет  муниципального  района  </w:t>
      </w:r>
      <w:proofErr w:type="spellStart"/>
      <w:r w:rsidRPr="00236C7C">
        <w:t>Чекмагушевский</w:t>
      </w:r>
      <w:proofErr w:type="spellEnd"/>
      <w:r w:rsidRPr="00236C7C">
        <w:t xml:space="preserve">  район  Республики Башкортостан» внести следующие изменения:</w:t>
      </w:r>
    </w:p>
    <w:p w:rsidR="00882990" w:rsidRDefault="00882990" w:rsidP="00882990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C7C">
        <w:rPr>
          <w:b w:val="0"/>
          <w:sz w:val="28"/>
          <w:szCs w:val="28"/>
        </w:rPr>
        <w:t>1.1. Подпункт 4 пункта 2 Порядка изложить в следующей редакции:</w:t>
      </w:r>
    </w:p>
    <w:p w:rsidR="00882990" w:rsidRDefault="00882990" w:rsidP="00882990">
      <w:pPr>
        <w:pStyle w:val="ConsPlusTitle"/>
        <w:ind w:firstLine="709"/>
        <w:jc w:val="both"/>
        <w:rPr>
          <w:b w:val="0"/>
          <w:color w:val="000000"/>
          <w:sz w:val="28"/>
          <w:szCs w:val="28"/>
          <w:shd w:val="clear" w:color="auto" w:fill="FEFEFE"/>
        </w:rPr>
      </w:pPr>
      <w:r w:rsidRPr="00236C7C">
        <w:rPr>
          <w:b w:val="0"/>
          <w:color w:val="000000"/>
          <w:sz w:val="28"/>
          <w:szCs w:val="28"/>
        </w:rPr>
        <w:t>«</w:t>
      </w:r>
      <w:r w:rsidRPr="00236C7C">
        <w:rPr>
          <w:b w:val="0"/>
          <w:color w:val="000000"/>
          <w:sz w:val="28"/>
          <w:szCs w:val="28"/>
          <w:shd w:val="clear" w:color="auto" w:fill="FEFEF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  <w:r>
        <w:rPr>
          <w:b w:val="0"/>
          <w:color w:val="000000"/>
          <w:sz w:val="28"/>
          <w:szCs w:val="28"/>
          <w:shd w:val="clear" w:color="auto" w:fill="FEFEFE"/>
        </w:rPr>
        <w:t>.</w:t>
      </w:r>
    </w:p>
    <w:p w:rsidR="00882990" w:rsidRDefault="00882990" w:rsidP="008829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D7B52">
        <w:rPr>
          <w:b w:val="0"/>
          <w:color w:val="000000"/>
          <w:sz w:val="28"/>
          <w:szCs w:val="28"/>
          <w:shd w:val="clear" w:color="auto" w:fill="FEFEFE"/>
        </w:rPr>
        <w:t>2</w:t>
      </w:r>
      <w:r w:rsidRPr="003D7B52">
        <w:rPr>
          <w:b w:val="0"/>
          <w:sz w:val="28"/>
          <w:szCs w:val="28"/>
        </w:rPr>
        <w:t xml:space="preserve">. Настоящее решение обнародовать на информационном стенде  и на официальном сайте администрации сельского поселения </w:t>
      </w:r>
      <w:proofErr w:type="spellStart"/>
      <w:r w:rsidRPr="003D7B52">
        <w:rPr>
          <w:b w:val="0"/>
          <w:sz w:val="28"/>
          <w:szCs w:val="28"/>
        </w:rPr>
        <w:t>Урнякский</w:t>
      </w:r>
      <w:proofErr w:type="spellEnd"/>
      <w:r w:rsidRPr="003D7B5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D7B52">
        <w:rPr>
          <w:b w:val="0"/>
          <w:sz w:val="28"/>
          <w:szCs w:val="28"/>
        </w:rPr>
        <w:t>Чекмагушевский</w:t>
      </w:r>
      <w:proofErr w:type="spellEnd"/>
      <w:r w:rsidRPr="003D7B52">
        <w:rPr>
          <w:b w:val="0"/>
          <w:sz w:val="28"/>
          <w:szCs w:val="28"/>
        </w:rPr>
        <w:t xml:space="preserve"> район Республики Башкортостан.</w:t>
      </w:r>
    </w:p>
    <w:p w:rsidR="00882990" w:rsidRPr="00D0361E" w:rsidRDefault="00882990" w:rsidP="0088299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82990" w:rsidRPr="003D7B52" w:rsidRDefault="00882990" w:rsidP="00882990">
      <w:pPr>
        <w:ind w:firstLine="12"/>
        <w:jc w:val="both"/>
        <w:outlineLvl w:val="0"/>
      </w:pPr>
      <w:r w:rsidRPr="003D7B52">
        <w:t>Глава сельского поселения</w:t>
      </w:r>
      <w:r w:rsidRPr="003D7B52">
        <w:tab/>
      </w:r>
      <w:r w:rsidRPr="003D7B52">
        <w:tab/>
      </w:r>
      <w:r>
        <w:t xml:space="preserve">              </w:t>
      </w:r>
      <w:proofErr w:type="spellStart"/>
      <w:r>
        <w:t>Р.Д.Зайнетдинова</w:t>
      </w:r>
      <w:proofErr w:type="spellEnd"/>
      <w:r w:rsidRPr="003D7B52">
        <w:tab/>
        <w:t xml:space="preserve">      </w:t>
      </w:r>
    </w:p>
    <w:p w:rsidR="00882990" w:rsidRPr="003D7B52" w:rsidRDefault="00882990" w:rsidP="00882990">
      <w:pPr>
        <w:jc w:val="both"/>
      </w:pPr>
      <w:proofErr w:type="spellStart"/>
      <w:r>
        <w:t>с.Урняк</w:t>
      </w:r>
      <w:proofErr w:type="spellEnd"/>
    </w:p>
    <w:p w:rsidR="00882990" w:rsidRPr="003D7B52" w:rsidRDefault="00882990" w:rsidP="00882990">
      <w:pPr>
        <w:jc w:val="both"/>
      </w:pPr>
      <w:r>
        <w:t>25 мая</w:t>
      </w:r>
      <w:r w:rsidRPr="003D7B52">
        <w:t xml:space="preserve"> 2022 г.</w:t>
      </w:r>
    </w:p>
    <w:p w:rsidR="00882990" w:rsidRDefault="00882990" w:rsidP="00882990">
      <w:pPr>
        <w:jc w:val="both"/>
      </w:pPr>
      <w:r w:rsidRPr="003D7B52">
        <w:t xml:space="preserve">№  </w:t>
      </w:r>
      <w:r>
        <w:t>120</w:t>
      </w:r>
    </w:p>
    <w:p w:rsidR="005F76C8" w:rsidRDefault="005F76C8"/>
    <w:sectPr w:rsidR="005F76C8" w:rsidSect="0088299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82990"/>
    <w:rsid w:val="005F76C8"/>
    <w:rsid w:val="008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299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8299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8299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9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99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299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rsid w:val="00882990"/>
    <w:rPr>
      <w:rFonts w:cs="Times New Roman"/>
      <w:color w:val="106BBE"/>
    </w:rPr>
  </w:style>
  <w:style w:type="character" w:styleId="a4">
    <w:name w:val="Hyperlink"/>
    <w:basedOn w:val="a0"/>
    <w:rsid w:val="00882990"/>
    <w:rPr>
      <w:color w:val="0000FF"/>
      <w:u w:val="single"/>
    </w:rPr>
  </w:style>
  <w:style w:type="paragraph" w:customStyle="1" w:styleId="ConsPlusTitle">
    <w:name w:val="ConsPlusTitle"/>
    <w:rsid w:val="00882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4936.0/" TargetMode="External"/><Relationship Id="rId5" Type="http://schemas.openxmlformats.org/officeDocument/2006/relationships/hyperlink" Target="garantf1://70171682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2022-05-30T11:12:00Z</dcterms:created>
  <dcterms:modified xsi:type="dcterms:W3CDTF">2022-05-30T11:13:00Z</dcterms:modified>
</cp:coreProperties>
</file>