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CE2978" w:rsidTr="00182055">
        <w:trPr>
          <w:cantSplit/>
        </w:trPr>
        <w:tc>
          <w:tcPr>
            <w:tcW w:w="4428" w:type="dxa"/>
          </w:tcPr>
          <w:p w:rsidR="00CE2978" w:rsidRDefault="00CE2978" w:rsidP="00182055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CE2978" w:rsidRDefault="00CE2978" w:rsidP="0018205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CE2978" w:rsidRDefault="00CE2978" w:rsidP="00182055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CE2978" w:rsidRDefault="00CE2978" w:rsidP="0018205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CE2978" w:rsidRDefault="00CE2978" w:rsidP="0018205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СОВЕТЫ </w:t>
            </w:r>
          </w:p>
          <w:p w:rsidR="00CE2978" w:rsidRDefault="00CE2978" w:rsidP="00182055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CE2978" w:rsidRDefault="00CE2978" w:rsidP="00182055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CE2978" w:rsidRDefault="00CE2978" w:rsidP="00182055">
            <w:pPr>
              <w:jc w:val="center"/>
              <w:rPr>
                <w:rFonts w:ascii="Arial New Bash" w:hAnsi="Arial New Bash"/>
                <w:bCs/>
                <w:lang w:val="en-US"/>
              </w:rPr>
            </w:pPr>
          </w:p>
        </w:tc>
        <w:tc>
          <w:tcPr>
            <w:tcW w:w="1506" w:type="dxa"/>
          </w:tcPr>
          <w:p w:rsidR="00CE2978" w:rsidRDefault="00CE2978" w:rsidP="00182055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CE2978" w:rsidRDefault="00CE2978" w:rsidP="00182055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CE2978" w:rsidRDefault="00CE2978" w:rsidP="00182055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CE2978" w:rsidRDefault="00CE2978" w:rsidP="00182055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CE2978" w:rsidRDefault="00CE2978" w:rsidP="00182055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CE2978" w:rsidRDefault="00CE2978" w:rsidP="00182055">
            <w:pPr>
              <w:rPr>
                <w:sz w:val="4"/>
              </w:rPr>
            </w:pPr>
          </w:p>
          <w:p w:rsidR="00CE2978" w:rsidRDefault="00CE2978" w:rsidP="00182055">
            <w:pPr>
              <w:jc w:val="center"/>
              <w:rPr>
                <w:rFonts w:ascii="Arial New Bash" w:hAnsi="Arial New Bash"/>
                <w:bCs/>
              </w:rPr>
            </w:pPr>
          </w:p>
        </w:tc>
      </w:tr>
      <w:tr w:rsidR="00CE2978" w:rsidTr="00182055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978" w:rsidRDefault="00CE2978" w:rsidP="00182055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CE2978" w:rsidRDefault="00CE2978" w:rsidP="00182055">
            <w:pPr>
              <w:jc w:val="center"/>
              <w:rPr>
                <w:bCs/>
                <w:caps/>
                <w:sz w:val="4"/>
              </w:rPr>
            </w:pPr>
          </w:p>
        </w:tc>
      </w:tr>
    </w:tbl>
    <w:p w:rsidR="00CE2978" w:rsidRPr="00C147BA" w:rsidRDefault="00CE2978" w:rsidP="00CE2978">
      <w:pPr>
        <w:pStyle w:val="3"/>
        <w:jc w:val="right"/>
        <w:rPr>
          <w:b w:val="0"/>
          <w:sz w:val="24"/>
          <w:szCs w:val="24"/>
        </w:rPr>
      </w:pPr>
      <w:r w:rsidRPr="005D3A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CE2978" w:rsidRDefault="00CE2978" w:rsidP="00CE2978">
      <w:pPr>
        <w:pStyle w:val="3"/>
        <w:jc w:val="left"/>
        <w:rPr>
          <w:b w:val="0"/>
          <w:sz w:val="8"/>
        </w:rPr>
      </w:pPr>
    </w:p>
    <w:p w:rsidR="00CE2978" w:rsidRDefault="00CE2978" w:rsidP="00CE2978">
      <w:pPr>
        <w:pStyle w:val="3"/>
        <w:jc w:val="left"/>
        <w:rPr>
          <w:rFonts w:ascii="Arial New Bash" w:hAnsi="Arial New Bash"/>
          <w:bCs/>
          <w:caps/>
        </w:rPr>
      </w:pPr>
      <w:r>
        <w:rPr>
          <w:sz w:val="8"/>
        </w:rPr>
        <w:t xml:space="preserve">                 </w:t>
      </w:r>
      <w:r>
        <w:rPr>
          <w:rFonts w:ascii="Arial New Bash" w:hAnsi="Arial New Bash"/>
          <w:bCs/>
          <w:caps/>
        </w:rPr>
        <w:t xml:space="preserve">[ а р а р                                        </w:t>
      </w:r>
      <w:proofErr w:type="spellStart"/>
      <w:r>
        <w:rPr>
          <w:rFonts w:ascii="Arial New Bash" w:hAnsi="Arial New Bash"/>
          <w:bCs/>
          <w:caps/>
        </w:rPr>
        <w:t>р</w:t>
      </w:r>
      <w:proofErr w:type="spellEnd"/>
      <w:r>
        <w:rPr>
          <w:rFonts w:ascii="Arial New Bash" w:hAnsi="Arial New Bash"/>
          <w:bCs/>
          <w:caps/>
        </w:rPr>
        <w:t xml:space="preserve"> е ш е н и Е</w:t>
      </w:r>
    </w:p>
    <w:p w:rsidR="00CE2978" w:rsidRDefault="00CE2978" w:rsidP="00CE2978">
      <w:r>
        <w:t xml:space="preserve">                                                                                                                </w:t>
      </w:r>
    </w:p>
    <w:p w:rsidR="00CE2978" w:rsidRPr="00EC6143" w:rsidRDefault="00CE2978" w:rsidP="00CE2978">
      <w:pPr>
        <w:jc w:val="center"/>
        <w:rPr>
          <w:b/>
        </w:rPr>
      </w:pPr>
      <w:r w:rsidRPr="00EC6143">
        <w:rPr>
          <w:b/>
        </w:rPr>
        <w:t xml:space="preserve">О внесении изменений в Положение о порядке  оплаты и стимулирования труда лиц, замещающих должности муниципальной службы  в органах местного самоуправления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Урнякский</w:t>
      </w:r>
      <w:proofErr w:type="spellEnd"/>
      <w:r>
        <w:rPr>
          <w:b/>
        </w:rPr>
        <w:t xml:space="preserve"> сельсовет </w:t>
      </w:r>
      <w:r w:rsidRPr="00EC6143">
        <w:rPr>
          <w:b/>
        </w:rPr>
        <w:t>муниципального района</w:t>
      </w:r>
      <w:r>
        <w:rPr>
          <w:b/>
        </w:rPr>
        <w:t xml:space="preserve"> </w:t>
      </w:r>
      <w:proofErr w:type="spellStart"/>
      <w:r w:rsidRPr="00EC6143">
        <w:rPr>
          <w:b/>
        </w:rPr>
        <w:t>Чекмагушевский</w:t>
      </w:r>
      <w:proofErr w:type="spellEnd"/>
      <w:r w:rsidRPr="00EC6143">
        <w:rPr>
          <w:b/>
        </w:rPr>
        <w:t xml:space="preserve"> район Республики Башкортостан</w:t>
      </w:r>
    </w:p>
    <w:p w:rsidR="00CE2978" w:rsidRPr="008E4EC1" w:rsidRDefault="00CE2978" w:rsidP="00CE2978">
      <w:pPr>
        <w:jc w:val="both"/>
      </w:pPr>
    </w:p>
    <w:p w:rsidR="00CE2978" w:rsidRDefault="00CE2978" w:rsidP="00CE2978">
      <w:pPr>
        <w:ind w:firstLine="720"/>
        <w:jc w:val="both"/>
      </w:pPr>
      <w:r w:rsidRPr="008E4EC1">
        <w:t>Руководствуясь Федеральным закона от 2 марта 2007 г. № 25-ФЗ                    «О муниципальной службе в Российской Федерации», Законом Республики Башкортостан от  16 июля 2007 г. № 453-з «О муниципальной службе в Республике Башкортостан», Постановлением Правительства Республики Башкортостан от 24 декабря 2013 г</w:t>
      </w:r>
      <w:r>
        <w:t>.</w:t>
      </w:r>
      <w:r w:rsidRPr="008E4EC1">
        <w:t xml:space="preserve"> № 610 «Об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 и дополнениями), Указом Главы Республики Башкортостан о</w:t>
      </w:r>
      <w:r>
        <w:t>т</w:t>
      </w:r>
      <w:r w:rsidRPr="008E4EC1">
        <w:t xml:space="preserve"> 22 февраля 2022 г</w:t>
      </w:r>
      <w:r>
        <w:t>.</w:t>
      </w:r>
      <w:r w:rsidRPr="008E4EC1">
        <w:t xml:space="preserve">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Постановлением Правительства Республики Башкортостан от 29 марта 2022 г</w:t>
      </w:r>
      <w:r>
        <w:t>.</w:t>
      </w:r>
      <w:r w:rsidRPr="008E4EC1">
        <w:t xml:space="preserve"> № 109 «Об индексации нормативов формирования расходов на оплату труда в органах местного самоуправления в Республике Башкортостан», </w:t>
      </w:r>
      <w:r>
        <w:t xml:space="preserve"> </w:t>
      </w:r>
      <w:r w:rsidRPr="008E4EC1">
        <w:t>в целях обеспечения социальных гарантий муниципальным служащим</w:t>
      </w:r>
      <w:r>
        <w:t xml:space="preserve">, </w:t>
      </w:r>
      <w:r w:rsidRPr="008E4EC1">
        <w:t xml:space="preserve"> Совет </w:t>
      </w:r>
      <w:r>
        <w:t xml:space="preserve">сельского поселения </w:t>
      </w:r>
      <w:proofErr w:type="spellStart"/>
      <w:r>
        <w:t>Урнякский</w:t>
      </w:r>
      <w:proofErr w:type="spellEnd"/>
      <w:r>
        <w:t xml:space="preserve"> сельсовет </w:t>
      </w:r>
      <w:r w:rsidRPr="008E4EC1">
        <w:t xml:space="preserve">муниципального района </w:t>
      </w:r>
      <w:proofErr w:type="spellStart"/>
      <w:r w:rsidRPr="008E4EC1">
        <w:t>Чекмагушевский</w:t>
      </w:r>
      <w:proofErr w:type="spellEnd"/>
      <w:r w:rsidRPr="008E4EC1">
        <w:t xml:space="preserve"> район Республики Башкортостан РЕШИЛ:</w:t>
      </w:r>
    </w:p>
    <w:p w:rsidR="00CE2978" w:rsidRPr="008E4EC1" w:rsidRDefault="00CE2978" w:rsidP="00CE2978">
      <w:pPr>
        <w:ind w:firstLine="720"/>
        <w:jc w:val="both"/>
      </w:pPr>
    </w:p>
    <w:p w:rsidR="00CE2978" w:rsidRPr="008E4EC1" w:rsidRDefault="00CE2978" w:rsidP="00CE2978">
      <w:pPr>
        <w:ind w:firstLine="709"/>
        <w:jc w:val="both"/>
      </w:pPr>
      <w:r w:rsidRPr="008E4EC1">
        <w:t>1. Внести изменения в Положение о порядке  оплаты и стимулирования труда лиц,</w:t>
      </w:r>
      <w:r>
        <w:t xml:space="preserve"> </w:t>
      </w:r>
      <w:r w:rsidRPr="008E4EC1">
        <w:t xml:space="preserve">замещающих должности муниципальной службы  в органах местного самоуправления муниципального района </w:t>
      </w:r>
      <w:proofErr w:type="spellStart"/>
      <w:r w:rsidRPr="008E4EC1">
        <w:t>Чекмагушевский</w:t>
      </w:r>
      <w:proofErr w:type="spellEnd"/>
      <w:r w:rsidRPr="008E4EC1">
        <w:t xml:space="preserve"> район Республики Башкортостан, </w:t>
      </w:r>
      <w:r>
        <w:t xml:space="preserve"> </w:t>
      </w:r>
      <w:r w:rsidRPr="008E4EC1">
        <w:t xml:space="preserve">утвержденное решением Совета муниципального района </w:t>
      </w:r>
      <w:proofErr w:type="spellStart"/>
      <w:r w:rsidRPr="008E4EC1">
        <w:t>Чекмагушевский</w:t>
      </w:r>
      <w:proofErr w:type="spellEnd"/>
      <w:r w:rsidRPr="008E4EC1">
        <w:t xml:space="preserve"> ра</w:t>
      </w:r>
      <w:r>
        <w:t>йон Республики Башкортостан от 16</w:t>
      </w:r>
      <w:r w:rsidRPr="008E4EC1">
        <w:t xml:space="preserve"> </w:t>
      </w:r>
      <w:r>
        <w:t>мая</w:t>
      </w:r>
      <w:r w:rsidRPr="008E4EC1">
        <w:t xml:space="preserve">  201</w:t>
      </w:r>
      <w:r>
        <w:t>2</w:t>
      </w:r>
      <w:r w:rsidRPr="008E4EC1">
        <w:t xml:space="preserve"> г. № </w:t>
      </w:r>
      <w:r>
        <w:t>78</w:t>
      </w:r>
      <w:r w:rsidRPr="008E4EC1">
        <w:t xml:space="preserve"> (с учетом последующих изменений и дополнений),</w:t>
      </w:r>
      <w:r>
        <w:t xml:space="preserve"> </w:t>
      </w:r>
      <w:r w:rsidRPr="008E4EC1">
        <w:t xml:space="preserve"> в редакции согласно приложению к настоящему решению.</w:t>
      </w:r>
    </w:p>
    <w:p w:rsidR="00CE2978" w:rsidRDefault="00CE2978" w:rsidP="00CE2978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0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143">
        <w:rPr>
          <w:rFonts w:ascii="Times New Roman" w:hAnsi="Times New Roman" w:cs="Times New Roman"/>
          <w:sz w:val="28"/>
          <w:szCs w:val="28"/>
        </w:rPr>
        <w:t xml:space="preserve"> </w:t>
      </w:r>
      <w:r w:rsidRPr="001D376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информационном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D376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D3769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1D376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D3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769">
        <w:rPr>
          <w:rFonts w:ascii="Times New Roman" w:hAnsi="Times New Roman" w:cs="Times New Roman"/>
          <w:sz w:val="28"/>
          <w:szCs w:val="28"/>
        </w:rPr>
        <w:t>Республики Башкортоста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3769">
        <w:rPr>
          <w:rFonts w:ascii="Times New Roman" w:hAnsi="Times New Roman" w:cs="Times New Roman"/>
          <w:sz w:val="28"/>
          <w:szCs w:val="28"/>
        </w:rPr>
        <w:t>и обнародовать на информационном стенде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D37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D3769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1D376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CE2978" w:rsidRDefault="00CE2978" w:rsidP="00CE2978">
      <w:pPr>
        <w:jc w:val="both"/>
      </w:pPr>
      <w:r w:rsidRPr="007062B7">
        <w:t xml:space="preserve">          </w:t>
      </w:r>
      <w:r>
        <w:t>3</w:t>
      </w:r>
      <w:r w:rsidRPr="007062B7">
        <w:t>. Контроль за исполнением настоящего решения возложить на постоянну</w:t>
      </w:r>
      <w:r>
        <w:t xml:space="preserve">ю комиссию по бюджету, налогам, вопросам муниципальной </w:t>
      </w:r>
      <w:r w:rsidRPr="007062B7">
        <w:t xml:space="preserve"> собственности Совета</w:t>
      </w:r>
      <w:r>
        <w:t xml:space="preserve"> </w:t>
      </w:r>
      <w:r>
        <w:lastRenderedPageBreak/>
        <w:t xml:space="preserve">сельского поселения </w:t>
      </w:r>
      <w:proofErr w:type="spellStart"/>
      <w:r>
        <w:t>Урнякский</w:t>
      </w:r>
      <w:proofErr w:type="spellEnd"/>
      <w:r>
        <w:t xml:space="preserve"> сельсовет</w:t>
      </w:r>
      <w:r w:rsidRPr="007062B7">
        <w:t xml:space="preserve"> муниципального района </w:t>
      </w:r>
      <w:proofErr w:type="spellStart"/>
      <w:r w:rsidRPr="007062B7">
        <w:t>Чекмагушевский</w:t>
      </w:r>
      <w:proofErr w:type="spellEnd"/>
      <w:r w:rsidRPr="007062B7">
        <w:t xml:space="preserve"> район Республики Башкортостан (</w:t>
      </w:r>
      <w:r>
        <w:t>Б.Ф.Хасбулатов</w:t>
      </w:r>
      <w:r w:rsidRPr="007062B7">
        <w:t>).</w:t>
      </w:r>
    </w:p>
    <w:p w:rsidR="00CE2978" w:rsidRPr="007062B7" w:rsidRDefault="00CE2978" w:rsidP="00CE2978">
      <w:pPr>
        <w:jc w:val="both"/>
      </w:pPr>
      <w:r w:rsidRPr="00AD3E09">
        <w:t xml:space="preserve">        </w:t>
      </w:r>
      <w:r>
        <w:t xml:space="preserve">  4</w:t>
      </w:r>
      <w:r w:rsidRPr="00AD3E09">
        <w:t>. Установить, что настоящее решение распространяется на правоотношения, возникшие с 1 апреля 2022 года.</w:t>
      </w:r>
    </w:p>
    <w:p w:rsidR="00CE2978" w:rsidRDefault="00CE2978" w:rsidP="00CE2978">
      <w:pPr>
        <w:ind w:left="1134" w:right="-711" w:firstLine="567"/>
        <w:jc w:val="both"/>
      </w:pPr>
    </w:p>
    <w:p w:rsidR="00CE2978" w:rsidRDefault="00CE2978" w:rsidP="00CE2978">
      <w:pPr>
        <w:ind w:left="1134" w:right="-711" w:firstLine="567"/>
        <w:jc w:val="both"/>
      </w:pPr>
    </w:p>
    <w:p w:rsidR="00CE2978" w:rsidRPr="00AD3E09" w:rsidRDefault="00CE2978" w:rsidP="00CE2978">
      <w:pPr>
        <w:ind w:left="1134" w:right="-711" w:firstLine="567"/>
        <w:jc w:val="both"/>
      </w:pPr>
    </w:p>
    <w:p w:rsidR="00CE2978" w:rsidRDefault="00CE2978" w:rsidP="00CE2978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CE2978" w:rsidRPr="009A3FAC" w:rsidRDefault="00CE2978" w:rsidP="00CE2978">
      <w:pPr>
        <w:rPr>
          <w:color w:val="000000"/>
        </w:rPr>
      </w:pPr>
      <w:r w:rsidRPr="009A3FAC">
        <w:rPr>
          <w:color w:val="000000"/>
        </w:rPr>
        <w:t xml:space="preserve">Глава  сельского  поселения                             </w:t>
      </w:r>
      <w:r>
        <w:rPr>
          <w:color w:val="000000"/>
        </w:rPr>
        <w:t xml:space="preserve">                      </w:t>
      </w:r>
      <w:proofErr w:type="spellStart"/>
      <w:r>
        <w:rPr>
          <w:color w:val="000000"/>
        </w:rPr>
        <w:t>Р.Д.Зайнетдинова</w:t>
      </w:r>
      <w:proofErr w:type="spellEnd"/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jc w:val="both"/>
        <w:rPr>
          <w:color w:val="000000"/>
        </w:rPr>
      </w:pPr>
    </w:p>
    <w:p w:rsidR="00CE2978" w:rsidRDefault="00CE2978" w:rsidP="00CE2978">
      <w:pPr>
        <w:jc w:val="both"/>
        <w:rPr>
          <w:color w:val="000000"/>
        </w:rPr>
      </w:pPr>
    </w:p>
    <w:p w:rsidR="00CE2978" w:rsidRDefault="00CE2978" w:rsidP="00CE2978">
      <w:pPr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Урняк</w:t>
      </w:r>
      <w:proofErr w:type="spellEnd"/>
    </w:p>
    <w:p w:rsidR="00CE2978" w:rsidRDefault="00CE2978" w:rsidP="00CE2978">
      <w:pPr>
        <w:ind w:left="-426" w:firstLine="426"/>
        <w:jc w:val="both"/>
        <w:rPr>
          <w:color w:val="000000"/>
        </w:rPr>
      </w:pPr>
      <w:r>
        <w:rPr>
          <w:color w:val="000000"/>
        </w:rPr>
        <w:t>25 мая 2022 г.</w:t>
      </w:r>
    </w:p>
    <w:p w:rsidR="00CE2978" w:rsidRDefault="00CE2978" w:rsidP="00CE2978">
      <w:pPr>
        <w:jc w:val="both"/>
        <w:rPr>
          <w:color w:val="000000"/>
        </w:rPr>
      </w:pPr>
      <w:r>
        <w:rPr>
          <w:color w:val="000000"/>
        </w:rPr>
        <w:t xml:space="preserve">№ 119 </w:t>
      </w:r>
    </w:p>
    <w:p w:rsidR="00CE2978" w:rsidRDefault="00CE2978" w:rsidP="00CE2978">
      <w:pPr>
        <w:jc w:val="both"/>
        <w:rPr>
          <w:color w:val="000000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ind w:left="5103"/>
        <w:rPr>
          <w:color w:val="000000"/>
          <w:sz w:val="24"/>
          <w:szCs w:val="24"/>
        </w:rPr>
      </w:pPr>
    </w:p>
    <w:p w:rsidR="00CE2978" w:rsidRDefault="00CE2978" w:rsidP="00CE2978">
      <w:pPr>
        <w:sectPr w:rsidR="00CE2978" w:rsidSect="000826BB">
          <w:footerReference w:type="default" r:id="rId6"/>
          <w:pgSz w:w="11906" w:h="16838"/>
          <w:pgMar w:top="568" w:right="707" w:bottom="1134" w:left="993" w:header="709" w:footer="709" w:gutter="0"/>
          <w:cols w:space="708"/>
          <w:titlePg/>
          <w:docGrid w:linePitch="360"/>
        </w:sectPr>
      </w:pPr>
    </w:p>
    <w:p w:rsidR="00CE2978" w:rsidRPr="007062B7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Pr="007062B7">
        <w:rPr>
          <w:sz w:val="24"/>
          <w:szCs w:val="24"/>
        </w:rPr>
        <w:t xml:space="preserve">Приложение </w:t>
      </w:r>
    </w:p>
    <w:p w:rsidR="00CE2978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062B7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7062B7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7062B7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              </w:t>
      </w:r>
    </w:p>
    <w:p w:rsidR="00CE2978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сельского поселения </w:t>
      </w:r>
    </w:p>
    <w:p w:rsidR="00CE2978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Урнякский</w:t>
      </w:r>
      <w:proofErr w:type="spellEnd"/>
      <w:r>
        <w:rPr>
          <w:sz w:val="24"/>
          <w:szCs w:val="24"/>
        </w:rPr>
        <w:t xml:space="preserve"> сельсовет</w:t>
      </w:r>
    </w:p>
    <w:p w:rsidR="00CE2978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062B7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</w:t>
      </w:r>
      <w:r w:rsidRPr="007062B7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</w:t>
      </w:r>
    </w:p>
    <w:p w:rsidR="00CE2978" w:rsidRPr="007062B7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Pr="007062B7">
        <w:rPr>
          <w:sz w:val="24"/>
          <w:szCs w:val="24"/>
        </w:rPr>
        <w:t>Чекмагушевский</w:t>
      </w:r>
      <w:proofErr w:type="spellEnd"/>
      <w:r w:rsidRPr="007062B7">
        <w:rPr>
          <w:sz w:val="24"/>
          <w:szCs w:val="24"/>
        </w:rPr>
        <w:t xml:space="preserve"> район </w:t>
      </w:r>
    </w:p>
    <w:p w:rsidR="00CE2978" w:rsidRPr="007062B7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062B7">
        <w:rPr>
          <w:sz w:val="24"/>
          <w:szCs w:val="24"/>
        </w:rPr>
        <w:t>Республики Башкортостан</w:t>
      </w:r>
    </w:p>
    <w:p w:rsidR="00CE2978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062B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25 мая  </w:t>
      </w:r>
      <w:r w:rsidRPr="007062B7">
        <w:rPr>
          <w:sz w:val="24"/>
          <w:szCs w:val="24"/>
        </w:rPr>
        <w:t xml:space="preserve">2022 г. </w:t>
      </w:r>
      <w:r>
        <w:rPr>
          <w:sz w:val="24"/>
          <w:szCs w:val="24"/>
        </w:rPr>
        <w:t xml:space="preserve"> </w:t>
      </w:r>
    </w:p>
    <w:p w:rsidR="00CE2978" w:rsidRPr="008C1497" w:rsidRDefault="00CE2978" w:rsidP="00CE2978">
      <w:pPr>
        <w:ind w:left="5222"/>
        <w:rPr>
          <w:sz w:val="24"/>
          <w:szCs w:val="24"/>
        </w:rPr>
      </w:pPr>
      <w:r>
        <w:rPr>
          <w:sz w:val="24"/>
          <w:szCs w:val="24"/>
        </w:rPr>
        <w:t xml:space="preserve">                       № 119 </w:t>
      </w:r>
    </w:p>
    <w:p w:rsidR="00CE2978" w:rsidRPr="007062B7" w:rsidRDefault="00CE2978" w:rsidP="00CE2978">
      <w:pPr>
        <w:jc w:val="center"/>
      </w:pPr>
      <w:r w:rsidRPr="007062B7">
        <w:t>Изменения, вносимые в Положение</w:t>
      </w:r>
    </w:p>
    <w:p w:rsidR="00CE2978" w:rsidRDefault="00CE2978" w:rsidP="00CE2978">
      <w:pPr>
        <w:jc w:val="center"/>
        <w:rPr>
          <w:color w:val="000000"/>
        </w:rPr>
      </w:pPr>
      <w:r w:rsidRPr="007062B7">
        <w:t xml:space="preserve">о порядке  оплаты и стимулирования труда лиц, замещающих должности муниципальной службы  в органах местного самоуправления муниципального района </w:t>
      </w:r>
      <w:proofErr w:type="spellStart"/>
      <w:r w:rsidRPr="007062B7">
        <w:t>Чекмагушевский</w:t>
      </w:r>
      <w:proofErr w:type="spellEnd"/>
      <w:r w:rsidRPr="007062B7">
        <w:t xml:space="preserve"> район Республики Башкортостан</w:t>
      </w:r>
      <w:r w:rsidRPr="007062B7">
        <w:rPr>
          <w:color w:val="000000"/>
        </w:rPr>
        <w:tab/>
      </w:r>
    </w:p>
    <w:p w:rsidR="00CE2978" w:rsidRPr="007062B7" w:rsidRDefault="00CE2978" w:rsidP="00CE2978">
      <w:pPr>
        <w:jc w:val="center"/>
      </w:pPr>
    </w:p>
    <w:p w:rsidR="00CE2978" w:rsidRPr="00371E24" w:rsidRDefault="00CE2978" w:rsidP="00CE2978">
      <w:pPr>
        <w:jc w:val="both"/>
      </w:pPr>
      <w:r>
        <w:t xml:space="preserve"> </w:t>
      </w:r>
      <w:r>
        <w:tab/>
      </w:r>
      <w:r w:rsidRPr="007062B7">
        <w:t xml:space="preserve">1. </w:t>
      </w:r>
      <w:r>
        <w:t xml:space="preserve">Подпункт 2.2.1 пункта 2 </w:t>
      </w:r>
      <w:r w:rsidRPr="00371E24">
        <w:t>Положени</w:t>
      </w:r>
      <w:r>
        <w:t>я</w:t>
      </w:r>
      <w:r w:rsidRPr="00371E24">
        <w:t xml:space="preserve"> изложить в следующей редакции:</w:t>
      </w:r>
    </w:p>
    <w:p w:rsidR="00CE2978" w:rsidRPr="00D12999" w:rsidRDefault="00CE2978" w:rsidP="00CE2978">
      <w:pPr>
        <w:tabs>
          <w:tab w:val="left" w:pos="709"/>
        </w:tabs>
        <w:ind w:left="510"/>
        <w:jc w:val="both"/>
      </w:pPr>
      <w:r>
        <w:t>«</w:t>
      </w:r>
      <w:r w:rsidRPr="00D12999">
        <w:t>Должностной оклад лицам, замещающим муниципальные должности</w:t>
      </w:r>
      <w:r>
        <w:t xml:space="preserve">, должности </w:t>
      </w:r>
      <w:r w:rsidRPr="00D12999">
        <w:t>муниципальной службы, устанавливаются в следующих пределах</w:t>
      </w:r>
      <w:r>
        <w:t xml:space="preserve"> (руб.)</w:t>
      </w:r>
      <w:r w:rsidRPr="00D12999">
        <w:t>:</w:t>
      </w:r>
    </w:p>
    <w:p w:rsidR="00CE2978" w:rsidRDefault="00CE2978" w:rsidP="00CE2978">
      <w:r>
        <w:t xml:space="preserve">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7087"/>
        <w:gridCol w:w="2484"/>
      </w:tblGrid>
      <w:tr w:rsidR="00CE2978" w:rsidRPr="00D12999" w:rsidTr="00182055">
        <w:tc>
          <w:tcPr>
            <w:tcW w:w="7196" w:type="dxa"/>
          </w:tcPr>
          <w:p w:rsidR="00CE2978" w:rsidRPr="00D12999" w:rsidRDefault="00CE2978" w:rsidP="00182055">
            <w:pPr>
              <w:jc w:val="both"/>
            </w:pPr>
            <w:r>
              <w:t xml:space="preserve">        </w:t>
            </w:r>
            <w:r w:rsidRPr="00D12999">
              <w:t>Глава сельского поселения</w:t>
            </w:r>
          </w:p>
        </w:tc>
        <w:tc>
          <w:tcPr>
            <w:tcW w:w="2517" w:type="dxa"/>
          </w:tcPr>
          <w:p w:rsidR="00CE2978" w:rsidRPr="00D12999" w:rsidRDefault="00CE2978" w:rsidP="00182055">
            <w:pPr>
              <w:jc w:val="both"/>
            </w:pPr>
            <w:r>
              <w:t>12075</w:t>
            </w:r>
          </w:p>
        </w:tc>
      </w:tr>
      <w:tr w:rsidR="00CE2978" w:rsidRPr="00D12999" w:rsidTr="00182055">
        <w:tc>
          <w:tcPr>
            <w:tcW w:w="7196" w:type="dxa"/>
          </w:tcPr>
          <w:p w:rsidR="00CE2978" w:rsidRPr="00D12999" w:rsidRDefault="00CE2978" w:rsidP="00182055">
            <w:pPr>
              <w:jc w:val="both"/>
            </w:pPr>
            <w:r>
              <w:t xml:space="preserve">        </w:t>
            </w:r>
            <w:r w:rsidRPr="00D12999">
              <w:t>Управляющий делами</w:t>
            </w:r>
          </w:p>
        </w:tc>
        <w:tc>
          <w:tcPr>
            <w:tcW w:w="2517" w:type="dxa"/>
          </w:tcPr>
          <w:p w:rsidR="00CE2978" w:rsidRPr="00D12999" w:rsidRDefault="00CE2978" w:rsidP="00182055">
            <w:pPr>
              <w:jc w:val="both"/>
            </w:pPr>
            <w:r>
              <w:t>3644</w:t>
            </w:r>
          </w:p>
        </w:tc>
      </w:tr>
      <w:tr w:rsidR="00CE2978" w:rsidRPr="00D12999" w:rsidTr="00182055">
        <w:tc>
          <w:tcPr>
            <w:tcW w:w="7196" w:type="dxa"/>
          </w:tcPr>
          <w:p w:rsidR="00CE2978" w:rsidRPr="00D12999" w:rsidRDefault="00CE2978" w:rsidP="00182055">
            <w:pPr>
              <w:jc w:val="both"/>
            </w:pPr>
            <w:r>
              <w:t xml:space="preserve">        </w:t>
            </w:r>
            <w:r w:rsidRPr="00D12999">
              <w:t xml:space="preserve">Специалист </w:t>
            </w:r>
            <w:r>
              <w:t>1</w:t>
            </w:r>
            <w:r w:rsidRPr="00D12999">
              <w:t xml:space="preserve"> категории</w:t>
            </w:r>
          </w:p>
        </w:tc>
        <w:tc>
          <w:tcPr>
            <w:tcW w:w="2517" w:type="dxa"/>
          </w:tcPr>
          <w:p w:rsidR="00CE2978" w:rsidRDefault="00CE2978" w:rsidP="00182055">
            <w:pPr>
              <w:jc w:val="both"/>
            </w:pPr>
            <w:r>
              <w:t>3184»</w:t>
            </w:r>
          </w:p>
          <w:p w:rsidR="00CE2978" w:rsidRPr="00D12999" w:rsidRDefault="00CE2978" w:rsidP="00182055">
            <w:pPr>
              <w:jc w:val="both"/>
            </w:pPr>
          </w:p>
        </w:tc>
      </w:tr>
    </w:tbl>
    <w:p w:rsidR="00CE2978" w:rsidRPr="000A3114" w:rsidRDefault="00CE2978" w:rsidP="00CE297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3114">
        <w:rPr>
          <w:rFonts w:ascii="Times New Roman" w:hAnsi="Times New Roman" w:cs="Times New Roman"/>
          <w:sz w:val="28"/>
          <w:szCs w:val="28"/>
        </w:rPr>
        <w:t>Подпункт 2.2.2 пункта 2  Положения изложить в следующей редакции:</w:t>
      </w:r>
    </w:p>
    <w:p w:rsidR="00CE2978" w:rsidRPr="000A3114" w:rsidRDefault="00CE2978" w:rsidP="00CE2978">
      <w:pPr>
        <w:pStyle w:val="ConsPlusNonformat"/>
        <w:widowControl/>
        <w:rPr>
          <w:rFonts w:ascii="Times New Roman" w:hAnsi="Times New Roman" w:cs="Times New Roman"/>
        </w:rPr>
      </w:pPr>
      <w:r w:rsidRPr="000A3114">
        <w:rPr>
          <w:rFonts w:ascii="Times New Roman" w:hAnsi="Times New Roman" w:cs="Times New Roman"/>
        </w:rPr>
        <w:t xml:space="preserve">                             </w:t>
      </w:r>
    </w:p>
    <w:p w:rsidR="00CE2978" w:rsidRPr="000C780B" w:rsidRDefault="00CE2978" w:rsidP="00CE2978">
      <w:pPr>
        <w:pStyle w:val="ConsPlusNonformat"/>
        <w:widowControl/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«</w:t>
      </w:r>
      <w:r w:rsidRPr="000C780B">
        <w:rPr>
          <w:rFonts w:ascii="Times New Roman" w:hAnsi="Times New Roman" w:cs="Times New Roman"/>
          <w:sz w:val="28"/>
          <w:szCs w:val="28"/>
        </w:rPr>
        <w:t>Старшая должность</w:t>
      </w:r>
      <w:r>
        <w:rPr>
          <w:rFonts w:ascii="Times New Roman" w:hAnsi="Times New Roman" w:cs="Times New Roman"/>
          <w:sz w:val="28"/>
          <w:szCs w:val="28"/>
        </w:rPr>
        <w:tab/>
        <w:t>рублей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Советник муниципальной службы I класса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1624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Советник муниципальной службы II класса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1461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0B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III </w:t>
      </w:r>
      <w:r>
        <w:rPr>
          <w:rFonts w:ascii="Times New Roman" w:hAnsi="Times New Roman" w:cs="Times New Roman"/>
          <w:sz w:val="28"/>
          <w:szCs w:val="28"/>
        </w:rPr>
        <w:t>класса                              1287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Младшая </w:t>
      </w:r>
      <w:r w:rsidRPr="000C780B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Референт муниципальной службы I класса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1174</w:t>
      </w:r>
    </w:p>
    <w:p w:rsidR="00CE2978" w:rsidRPr="000C780B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Референт муниципальной службы II класса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1038</w:t>
      </w:r>
    </w:p>
    <w:p w:rsidR="00CE2978" w:rsidRDefault="00CE2978" w:rsidP="00CE29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780B">
        <w:rPr>
          <w:rFonts w:ascii="Times New Roman" w:hAnsi="Times New Roman" w:cs="Times New Roman"/>
          <w:sz w:val="28"/>
          <w:szCs w:val="28"/>
        </w:rPr>
        <w:t xml:space="preserve"> Референт муниципальной службы III класса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925»</w:t>
      </w:r>
    </w:p>
    <w:p w:rsidR="00CE2978" w:rsidRDefault="00CE2978" w:rsidP="00CE2978">
      <w:pPr>
        <w:jc w:val="both"/>
      </w:pPr>
      <w:r w:rsidRPr="00371E24">
        <w:t xml:space="preserve">                                                        </w:t>
      </w:r>
    </w:p>
    <w:p w:rsidR="00CE2978" w:rsidRPr="007062B7" w:rsidRDefault="00CE2978" w:rsidP="00CE2978">
      <w:pPr>
        <w:numPr>
          <w:ilvl w:val="0"/>
          <w:numId w:val="1"/>
        </w:numPr>
        <w:ind w:left="0" w:firstLine="709"/>
        <w:jc w:val="both"/>
      </w:pPr>
      <w:r>
        <w:t>П</w:t>
      </w:r>
      <w:r w:rsidRPr="007062B7">
        <w:t>одпункт</w:t>
      </w:r>
      <w:r>
        <w:t xml:space="preserve"> </w:t>
      </w:r>
      <w:r w:rsidRPr="007062B7">
        <w:t xml:space="preserve"> </w:t>
      </w:r>
      <w:r>
        <w:t>2</w:t>
      </w:r>
      <w:r w:rsidRPr="007062B7">
        <w:t>.</w:t>
      </w:r>
      <w:r>
        <w:t>2.5 пункта 2 По</w:t>
      </w:r>
      <w:r w:rsidRPr="007062B7">
        <w:t xml:space="preserve">ложения </w:t>
      </w:r>
      <w:r>
        <w:t>изложить в следующей редакции</w:t>
      </w:r>
      <w:r w:rsidRPr="007062B7">
        <w:t>:</w:t>
      </w:r>
    </w:p>
    <w:p w:rsidR="00CE2978" w:rsidRPr="007062B7" w:rsidRDefault="00CE2978" w:rsidP="00CE2978">
      <w:pPr>
        <w:jc w:val="both"/>
      </w:pPr>
      <w:r w:rsidRPr="007062B7">
        <w:t xml:space="preserve"> </w:t>
      </w:r>
      <w:r>
        <w:tab/>
      </w:r>
      <w:r w:rsidRPr="007062B7">
        <w:t>«</w:t>
      </w:r>
      <w:r w:rsidRPr="00D12999">
        <w:t>2.2.5. Ежемесячное денежное поощрение для лиц, замещающих муниципальные должности</w:t>
      </w:r>
      <w:r>
        <w:t xml:space="preserve">, должности </w:t>
      </w:r>
      <w:r w:rsidRPr="00D12999">
        <w:t>муниципальной службы, устанавливаются</w:t>
      </w:r>
      <w:r>
        <w:t>:</w:t>
      </w:r>
      <w:r w:rsidRPr="00D12999">
        <w:t xml:space="preserve"> </w:t>
      </w:r>
    </w:p>
    <w:p w:rsidR="00CE2978" w:rsidRPr="00E114E6" w:rsidRDefault="00CE2978" w:rsidP="00CE297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2B7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62B7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размере 2,5 месячного денежного вознаграждения</w:t>
      </w:r>
      <w:r w:rsidRPr="00E11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978" w:rsidRDefault="00CE2978" w:rsidP="00CE2978">
      <w:pPr>
        <w:ind w:firstLine="540"/>
        <w:jc w:val="both"/>
      </w:pPr>
      <w:r>
        <w:lastRenderedPageBreak/>
        <w:t>муниципальным служащим – в размере 3 должностных окладов.».</w:t>
      </w:r>
    </w:p>
    <w:p w:rsidR="005F76C8" w:rsidRDefault="005F76C8"/>
    <w:sectPr w:rsidR="005F76C8" w:rsidSect="005F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D9" w:rsidRDefault="00CE2978">
    <w:pPr>
      <w:pStyle w:val="a3"/>
      <w:jc w:val="right"/>
    </w:pPr>
  </w:p>
  <w:p w:rsidR="00C759D9" w:rsidRDefault="00CE297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01C"/>
    <w:multiLevelType w:val="hybridMultilevel"/>
    <w:tmpl w:val="294E0E90"/>
    <w:lvl w:ilvl="0" w:tplc="A63E2B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E2978"/>
    <w:rsid w:val="005F76C8"/>
    <w:rsid w:val="00CE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2978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CE2978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CE2978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9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978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2978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CE2978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Нижний колонтитул Знак"/>
    <w:basedOn w:val="a0"/>
    <w:link w:val="a3"/>
    <w:rsid w:val="00CE297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rsid w:val="00CE2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2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29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297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E297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978"/>
    <w:pPr>
      <w:widowControl w:val="0"/>
      <w:shd w:val="clear" w:color="auto" w:fill="FFFFFF"/>
      <w:spacing w:before="600" w:after="1080" w:line="0" w:lineRule="atLeast"/>
      <w:ind w:hanging="2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2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2022-05-30T11:10:00Z</dcterms:created>
  <dcterms:modified xsi:type="dcterms:W3CDTF">2022-05-30T11:11:00Z</dcterms:modified>
</cp:coreProperties>
</file>