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F0" w:rsidRDefault="00D039F0" w:rsidP="00382820"/>
    <w:tbl>
      <w:tblPr>
        <w:tblW w:w="11766" w:type="dxa"/>
        <w:tblInd w:w="-106" w:type="dxa"/>
        <w:tblLayout w:type="fixed"/>
        <w:tblLook w:val="0000"/>
      </w:tblPr>
      <w:tblGrid>
        <w:gridCol w:w="5328"/>
        <w:gridCol w:w="1620"/>
        <w:gridCol w:w="4818"/>
      </w:tblGrid>
      <w:tr w:rsidR="00D039F0" w:rsidRPr="00066CC6" w:rsidTr="00382820">
        <w:trPr>
          <w:cantSplit/>
        </w:trPr>
        <w:tc>
          <w:tcPr>
            <w:tcW w:w="5328" w:type="dxa"/>
          </w:tcPr>
          <w:p w:rsidR="00D039F0" w:rsidRDefault="00D039F0" w:rsidP="00382820">
            <w:pPr>
              <w:ind w:right="88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039F0" w:rsidRDefault="00D039F0" w:rsidP="00B9580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039F0" w:rsidRDefault="00D039F0" w:rsidP="00B95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039F0" w:rsidRDefault="00D039F0" w:rsidP="00B9580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D039F0" w:rsidRDefault="00D039F0" w:rsidP="00B9580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 </w:t>
            </w:r>
          </w:p>
          <w:p w:rsidR="00D039F0" w:rsidRDefault="00D039F0" w:rsidP="00B95801">
            <w:pPr>
              <w:pStyle w:val="Heading2"/>
              <w:rPr>
                <w:rFonts w:cs="Times New Roman"/>
                <w:sz w:val="22"/>
                <w:szCs w:val="22"/>
              </w:rPr>
            </w:pPr>
            <w:r>
              <w:t>ХАКИМИ^ТЕ</w:t>
            </w:r>
          </w:p>
          <w:p w:rsidR="00D039F0" w:rsidRDefault="00D039F0" w:rsidP="00B95801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039F0" w:rsidRDefault="00D039F0" w:rsidP="00B95801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039F0" w:rsidRDefault="00D039F0" w:rsidP="00B95801">
            <w:pPr>
              <w:pStyle w:val="BodyText2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rFonts w:cs="Times New Roman"/>
              </w:rPr>
              <w:t>}</w:t>
            </w:r>
            <w:r>
              <w:t>рн&amp;кауылы, Совет  урамы,2</w:t>
            </w:r>
          </w:p>
          <w:p w:rsidR="00D039F0" w:rsidRDefault="00D039F0" w:rsidP="00B95801">
            <w:pPr>
              <w:pStyle w:val="BodyText2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D039F0" w:rsidRPr="00382820" w:rsidRDefault="00D039F0" w:rsidP="00B958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BE2740">
              <w:rPr>
                <w:color w:val="000000"/>
                <w:sz w:val="20"/>
                <w:szCs w:val="20"/>
                <w:lang w:val="en-US"/>
              </w:rPr>
              <w:t>urnyk_chek@ufamts.ru</w:t>
            </w:r>
          </w:p>
          <w:p w:rsidR="00D039F0" w:rsidRPr="00F40D1E" w:rsidRDefault="00D039F0" w:rsidP="00B95801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D039F0" w:rsidRDefault="00D039F0" w:rsidP="00B9580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3.5pt;height:84.75pt;visibility:visible">
                  <v:imagedata r:id="rId4" o:title=""/>
                </v:shape>
              </w:pict>
            </w:r>
          </w:p>
        </w:tc>
        <w:tc>
          <w:tcPr>
            <w:tcW w:w="4818" w:type="dxa"/>
          </w:tcPr>
          <w:p w:rsidR="00D039F0" w:rsidRDefault="00D039F0" w:rsidP="00B95801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D039F0" w:rsidRDefault="00D039F0" w:rsidP="00B95801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D039F0" w:rsidRDefault="00D039F0" w:rsidP="00B95801">
            <w:pPr>
              <w:pStyle w:val="Heading4"/>
              <w:framePr w:hSpace="0" w:wrap="auto" w:vAnchor="margin" w:hAnchor="text" w:xAlign="left" w:yAlign="inline"/>
            </w:pPr>
            <w:r>
              <w:t>УРНЯКСКИЙ сельсовет</w:t>
            </w:r>
          </w:p>
          <w:p w:rsidR="00D039F0" w:rsidRDefault="00D039F0" w:rsidP="00B95801">
            <w:pPr>
              <w:jc w:val="center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</w:t>
            </w:r>
          </w:p>
          <w:p w:rsidR="00D039F0" w:rsidRDefault="00D039F0" w:rsidP="00B9580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D039F0" w:rsidRDefault="00D039F0" w:rsidP="00B95801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039F0" w:rsidRDefault="00D039F0" w:rsidP="00B95801">
            <w:pPr>
              <w:rPr>
                <w:sz w:val="4"/>
                <w:szCs w:val="4"/>
              </w:rPr>
            </w:pPr>
          </w:p>
          <w:p w:rsidR="00D039F0" w:rsidRDefault="00D039F0" w:rsidP="00B95801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452218, с. Урняк, ул. Советская,2</w:t>
            </w:r>
          </w:p>
          <w:p w:rsidR="00D039F0" w:rsidRDefault="00D039F0" w:rsidP="00B95801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2-61-37, 2-61-48</w:t>
            </w:r>
          </w:p>
          <w:p w:rsidR="00D039F0" w:rsidRPr="00066CC6" w:rsidRDefault="00D039F0" w:rsidP="00B95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066CC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66CC6">
              <w:rPr>
                <w:color w:val="000000"/>
                <w:sz w:val="18"/>
                <w:szCs w:val="18"/>
              </w:rPr>
              <w:t xml:space="preserve">: </w:t>
            </w:r>
            <w:r w:rsidRPr="00BE2740">
              <w:rPr>
                <w:color w:val="000000"/>
                <w:sz w:val="20"/>
                <w:szCs w:val="20"/>
                <w:lang w:val="en-US"/>
              </w:rPr>
              <w:t>urnyk</w:t>
            </w:r>
            <w:r w:rsidRPr="00BE2740">
              <w:rPr>
                <w:color w:val="000000"/>
                <w:sz w:val="20"/>
                <w:szCs w:val="20"/>
              </w:rPr>
              <w:t>_</w:t>
            </w:r>
            <w:r w:rsidRPr="00BE2740">
              <w:rPr>
                <w:color w:val="000000"/>
                <w:sz w:val="20"/>
                <w:szCs w:val="20"/>
                <w:lang w:val="en-US"/>
              </w:rPr>
              <w:t>chek</w:t>
            </w:r>
            <w:r w:rsidRPr="00BE2740">
              <w:rPr>
                <w:color w:val="000000"/>
                <w:sz w:val="20"/>
                <w:szCs w:val="20"/>
              </w:rPr>
              <w:t>@</w:t>
            </w:r>
            <w:r w:rsidRPr="00BE2740">
              <w:rPr>
                <w:color w:val="000000"/>
                <w:sz w:val="20"/>
                <w:szCs w:val="20"/>
                <w:lang w:val="en-US"/>
              </w:rPr>
              <w:t>ufamts</w:t>
            </w:r>
            <w:r w:rsidRPr="00BE2740">
              <w:rPr>
                <w:color w:val="000000"/>
                <w:sz w:val="20"/>
                <w:szCs w:val="20"/>
              </w:rPr>
              <w:t>.</w:t>
            </w:r>
            <w:r w:rsidRPr="00BE2740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D039F0">
        <w:trPr>
          <w:cantSplit/>
        </w:trPr>
        <w:tc>
          <w:tcPr>
            <w:tcW w:w="1176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39F0" w:rsidRPr="00066CC6" w:rsidRDefault="00D039F0" w:rsidP="00B9580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039F0" w:rsidRDefault="00D039F0" w:rsidP="00B958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D039F0" w:rsidRDefault="00D039F0" w:rsidP="00B95801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D039F0" w:rsidRDefault="00D039F0" w:rsidP="00CF6A1A"/>
    <w:p w:rsidR="00D039F0" w:rsidRPr="00382820" w:rsidRDefault="00D039F0" w:rsidP="00382820">
      <w:pPr>
        <w:rPr>
          <w:rFonts w:ascii="Arial New Bash" w:hAnsi="Arial New Bash" w:cs="Arial New Bash"/>
          <w:b/>
          <w:bC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[арар</w:t>
      </w:r>
      <w:r>
        <w:rPr>
          <w:rFonts w:ascii="Arial New Bash" w:hAnsi="Arial New Bash" w:cs="Arial New Bash"/>
          <w:b/>
          <w:bCs/>
          <w:sz w:val="36"/>
          <w:szCs w:val="36"/>
        </w:rPr>
        <w:t xml:space="preserve">                                                ПОСТАНОВЛЕНИЕ</w:t>
      </w:r>
    </w:p>
    <w:p w:rsidR="00D039F0" w:rsidRDefault="00D039F0" w:rsidP="00382820">
      <w:pPr>
        <w:jc w:val="center"/>
      </w:pPr>
      <w:r>
        <w:t xml:space="preserve">       17  ноябрь  2020-й.</w:t>
      </w:r>
      <w:r>
        <w:tab/>
        <w:t xml:space="preserve">                            №  55                                 17  ноября     </w:t>
      </w:r>
      <w:r w:rsidRPr="00F40D1E">
        <w:t>2020 г.</w:t>
      </w:r>
    </w:p>
    <w:p w:rsidR="00D039F0" w:rsidRDefault="00D039F0" w:rsidP="00CF6A1A">
      <w:pPr>
        <w:jc w:val="center"/>
      </w:pPr>
      <w:r>
        <w:t>О внесении изменений в постановление администрации</w:t>
      </w:r>
    </w:p>
    <w:p w:rsidR="00D039F0" w:rsidRDefault="00D039F0" w:rsidP="00CF6A1A">
      <w:pPr>
        <w:jc w:val="center"/>
      </w:pPr>
      <w:r>
        <w:t>сельского поселения Урнякский сельсовет муниципального района Чекмагушевский район Республики Башкортостан от  26 декабря 2019  года № 98</w:t>
      </w:r>
      <w:r>
        <w:rPr>
          <w:b/>
          <w:bCs/>
        </w:rPr>
        <w:t>«</w:t>
      </w:r>
      <w:r>
        <w:t xml:space="preserve">Об утверждении порядка осуществления администрацией </w:t>
      </w:r>
    </w:p>
    <w:p w:rsidR="00D039F0" w:rsidRDefault="00D039F0" w:rsidP="00CF6A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Урнякскийсельсовет муниципального </w:t>
      </w:r>
    </w:p>
    <w:p w:rsidR="00D039F0" w:rsidRDefault="00D039F0" w:rsidP="00CF6A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районаЧекмагушевскийрайон Республики Башкортостан  бюджетных </w:t>
      </w:r>
    </w:p>
    <w:p w:rsidR="00D039F0" w:rsidRDefault="00D039F0" w:rsidP="00CF6A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 главных администраторов доходов бюджетов </w:t>
      </w:r>
    </w:p>
    <w:p w:rsidR="00D039F0" w:rsidRDefault="00D039F0" w:rsidP="00CF6A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бюджетной системы Российской Федерации»</w:t>
      </w:r>
    </w:p>
    <w:p w:rsidR="00D039F0" w:rsidRDefault="00D039F0" w:rsidP="00CF6A1A"/>
    <w:p w:rsidR="00D039F0" w:rsidRDefault="00D039F0" w:rsidP="00CF6A1A">
      <w:pPr>
        <w:ind w:right="-246"/>
        <w:jc w:val="both"/>
      </w:pPr>
      <w:r w:rsidRPr="00216296">
        <w:tab/>
        <w:t>В целях реализации положений статьи 160.1 Бюджетног</w:t>
      </w:r>
      <w:r>
        <w:t>о кодекса Российской Федерации,    администрация сельского поселения Чекмагушевский сельсовет муниципального района Чекмагушевский район Республики Башкортостан постановляет:</w:t>
      </w:r>
    </w:p>
    <w:p w:rsidR="00D039F0" w:rsidRPr="00936D72" w:rsidRDefault="00D039F0" w:rsidP="00CF6A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Приложение № 2 к  постановлению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Урнякский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ашкортостан  от 26 декабря 2019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98 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Урнякский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  бюджетных полномочий  главных администраторов доходов бюджетов бюджетной системы Российской»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следующим кодом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бюджетной классификации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039F0" w:rsidRDefault="00D039F0" w:rsidP="00CF6A1A">
      <w:pPr>
        <w:ind w:right="-246"/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00"/>
      </w:tblGrid>
      <w:tr w:rsidR="00D039F0" w:rsidRPr="00391C69">
        <w:tc>
          <w:tcPr>
            <w:tcW w:w="3348" w:type="dxa"/>
          </w:tcPr>
          <w:p w:rsidR="00D039F0" w:rsidRDefault="00D039F0" w:rsidP="00B9580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600" w:type="dxa"/>
          </w:tcPr>
          <w:p w:rsidR="00D039F0" w:rsidRDefault="00D039F0" w:rsidP="00B95801">
            <w:pPr>
              <w:jc w:val="center"/>
            </w:pPr>
            <w:r>
              <w:t>Наименование дохода, источника финансирования  дефицита бюджета</w:t>
            </w:r>
          </w:p>
        </w:tc>
      </w:tr>
      <w:tr w:rsidR="00D039F0" w:rsidRPr="00391C69">
        <w:tc>
          <w:tcPr>
            <w:tcW w:w="3348" w:type="dxa"/>
          </w:tcPr>
          <w:p w:rsidR="00D039F0" w:rsidRDefault="00D039F0" w:rsidP="00B95801">
            <w:pPr>
              <w:spacing w:after="200" w:line="276" w:lineRule="auto"/>
              <w:ind w:right="-108" w:firstLine="8"/>
              <w:rPr>
                <w:sz w:val="24"/>
                <w:szCs w:val="24"/>
              </w:rPr>
            </w:pPr>
            <w:r>
              <w:t>79120249999105767150</w:t>
            </w:r>
          </w:p>
        </w:tc>
        <w:tc>
          <w:tcPr>
            <w:tcW w:w="6600" w:type="dxa"/>
          </w:tcPr>
          <w:p w:rsidR="00D039F0" w:rsidRDefault="00D039F0" w:rsidP="00B95801">
            <w:pPr>
              <w:spacing w:after="200" w:line="276" w:lineRule="auto"/>
              <w:rPr>
                <w:sz w:val="22"/>
                <w:szCs w:val="22"/>
              </w:rPr>
            </w:pPr>
            <w:r>
              <w:t>Прочие межбюджетные трансферты, передаваемые бюджетам сельских поселений на реализацию мероприятий по обеспечению комплексного развития сельских территорий</w:t>
            </w:r>
          </w:p>
        </w:tc>
      </w:tr>
    </w:tbl>
    <w:p w:rsidR="00D039F0" w:rsidRDefault="00D039F0" w:rsidP="00CF6A1A"/>
    <w:p w:rsidR="00D039F0" w:rsidRDefault="00D039F0" w:rsidP="00CF6A1A">
      <w:pPr>
        <w:jc w:val="both"/>
      </w:pPr>
      <w:r>
        <w:t xml:space="preserve">     2.  Настоящее постановление  вступает в силу сдаты подписания.</w:t>
      </w:r>
    </w:p>
    <w:p w:rsidR="00D039F0" w:rsidRDefault="00D039F0" w:rsidP="00CF6A1A">
      <w:pPr>
        <w:jc w:val="both"/>
      </w:pPr>
      <w:r>
        <w:t xml:space="preserve">     3. Контроль за исполнением настоящего постановления оставляю за собой.</w:t>
      </w:r>
    </w:p>
    <w:p w:rsidR="00D039F0" w:rsidRDefault="00D039F0" w:rsidP="003828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039F0" w:rsidRDefault="00D039F0" w:rsidP="00CF6A1A">
      <w:r>
        <w:t>Глава сельского поселения                                  Р.Д.Зайнетдинова</w:t>
      </w:r>
    </w:p>
    <w:p w:rsidR="00D039F0" w:rsidRDefault="00D039F0" w:rsidP="00CF6A1A"/>
    <w:sectPr w:rsidR="00D039F0" w:rsidSect="00382820">
      <w:pgSz w:w="11906" w:h="16838"/>
      <w:pgMar w:top="18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B9"/>
    <w:rsid w:val="0000208B"/>
    <w:rsid w:val="00066CC6"/>
    <w:rsid w:val="00216296"/>
    <w:rsid w:val="00382820"/>
    <w:rsid w:val="00391C69"/>
    <w:rsid w:val="004C13D9"/>
    <w:rsid w:val="005A529C"/>
    <w:rsid w:val="008A1CD4"/>
    <w:rsid w:val="00936D72"/>
    <w:rsid w:val="00A70752"/>
    <w:rsid w:val="00B370CA"/>
    <w:rsid w:val="00B95801"/>
    <w:rsid w:val="00BE2740"/>
    <w:rsid w:val="00BE6A20"/>
    <w:rsid w:val="00C00C55"/>
    <w:rsid w:val="00C231E5"/>
    <w:rsid w:val="00C4089B"/>
    <w:rsid w:val="00C95553"/>
    <w:rsid w:val="00CF6A1A"/>
    <w:rsid w:val="00D039F0"/>
    <w:rsid w:val="00DA59CC"/>
    <w:rsid w:val="00E417E6"/>
    <w:rsid w:val="00E539B9"/>
    <w:rsid w:val="00F40D1E"/>
    <w:rsid w:val="00FD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1A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A1A"/>
    <w:pPr>
      <w:keepNext/>
      <w:jc w:val="center"/>
      <w:outlineLvl w:val="1"/>
    </w:pPr>
    <w:rPr>
      <w:rFonts w:ascii="Arial New Bash" w:hAnsi="Arial New Bash" w:cs="Arial New Bash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6A1A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6A1A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F6A1A"/>
    <w:rPr>
      <w:rFonts w:ascii="Arial New Bash" w:hAnsi="Arial New Bash" w:cs="Arial New Bash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6A1A"/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6A1A"/>
    <w:rPr>
      <w:rFonts w:ascii="Arial New Bash" w:hAnsi="Arial New Bash" w:cs="Arial New Bash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Normal"/>
    <w:uiPriority w:val="99"/>
    <w:rsid w:val="00CF6A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F6A1A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F6A1A"/>
    <w:rPr>
      <w:rFonts w:ascii="Arial New Bash" w:hAnsi="Arial New Bash" w:cs="Arial New Bash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6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23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L7</cp:lastModifiedBy>
  <cp:revision>5</cp:revision>
  <cp:lastPrinted>2020-11-18T09:46:00Z</cp:lastPrinted>
  <dcterms:created xsi:type="dcterms:W3CDTF">2020-11-17T15:56:00Z</dcterms:created>
  <dcterms:modified xsi:type="dcterms:W3CDTF">2020-11-18T09:46:00Z</dcterms:modified>
</cp:coreProperties>
</file>