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2" w:type="dxa"/>
        <w:tblInd w:w="-1078" w:type="dxa"/>
        <w:tblLayout w:type="fixed"/>
        <w:tblLook w:val="0000"/>
      </w:tblPr>
      <w:tblGrid>
        <w:gridCol w:w="5580"/>
        <w:gridCol w:w="1440"/>
        <w:gridCol w:w="4622"/>
      </w:tblGrid>
      <w:tr w:rsidR="00C9055C" w:rsidTr="009577C8">
        <w:trPr>
          <w:cantSplit/>
        </w:trPr>
        <w:tc>
          <w:tcPr>
            <w:tcW w:w="5580" w:type="dxa"/>
          </w:tcPr>
          <w:p w:rsidR="00C9055C" w:rsidRDefault="00C9055C" w:rsidP="00B31F8B">
            <w:pPr>
              <w:ind w:left="-90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C9055C" w:rsidRDefault="00C9055C" w:rsidP="006C0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 </w:t>
            </w:r>
          </w:p>
          <w:p w:rsidR="00C9055C" w:rsidRDefault="00C9055C" w:rsidP="006C0726">
            <w:pPr>
              <w:pStyle w:val="Heading2"/>
              <w:rPr>
                <w:sz w:val="22"/>
                <w:szCs w:val="22"/>
              </w:rPr>
            </w:pPr>
            <w:r>
              <w:t>ХАКИМИ^ТЕ</w:t>
            </w:r>
          </w:p>
          <w:p w:rsidR="00C9055C" w:rsidRDefault="00C9055C" w:rsidP="006C0726">
            <w:pPr>
              <w:pStyle w:val="Heading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C9055C" w:rsidRDefault="00C9055C" w:rsidP="006C0726">
            <w:pPr>
              <w:pStyle w:val="Heading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C9055C" w:rsidRDefault="00C9055C" w:rsidP="006C0726">
            <w:pPr>
              <w:pStyle w:val="BodyText2"/>
              <w:framePr w:hSpace="0" w:wrap="auto" w:vAnchor="margin" w:hAnchor="text" w:xAlign="left" w:yAlign="inline"/>
            </w:pPr>
            <w:r>
              <w:t>452218, }рн&amp;к ауылы, Совет  урамы,2</w:t>
            </w:r>
          </w:p>
          <w:p w:rsidR="00C9055C" w:rsidRDefault="00C9055C" w:rsidP="006C0726">
            <w:pPr>
              <w:pStyle w:val="BodyText2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>
                <w:rPr>
                  <w:rStyle w:val="Hyperlink"/>
                  <w:sz w:val="18"/>
                  <w:szCs w:val="18"/>
                  <w:lang w:val="en-US"/>
                </w:rPr>
                <w:t>urnyk_chek@bashnet.ru</w:t>
              </w:r>
            </w:hyperlink>
          </w:p>
        </w:tc>
        <w:tc>
          <w:tcPr>
            <w:tcW w:w="1440" w:type="dxa"/>
          </w:tcPr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5" o:title=""/>
                </v:shape>
              </w:pict>
            </w:r>
          </w:p>
        </w:tc>
        <w:tc>
          <w:tcPr>
            <w:tcW w:w="4622" w:type="dxa"/>
          </w:tcPr>
          <w:p w:rsidR="00C9055C" w:rsidRDefault="00C9055C" w:rsidP="006C0726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C9055C" w:rsidRDefault="00C9055C" w:rsidP="006C0726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C9055C" w:rsidRDefault="00C9055C" w:rsidP="006C0726">
            <w:pPr>
              <w:pStyle w:val="Heading4"/>
              <w:framePr w:hSpace="0" w:wrap="auto" w:vAnchor="margin" w:hAnchor="text" w:xAlign="left" w:yAlign="inline"/>
            </w:pPr>
            <w:r>
              <w:t>УРНЯКСКИЙ сельсовет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C9055C" w:rsidRDefault="00C9055C" w:rsidP="006C0726">
            <w:pPr>
              <w:pStyle w:val="Heading6"/>
              <w:framePr w:hSpace="0" w:wrap="auto" w:vAnchor="margin" w:hAnchor="text" w:yAlign="inline"/>
              <w:rPr>
                <w:sz w:val="4"/>
                <w:szCs w:val="4"/>
              </w:rPr>
            </w:pPr>
          </w:p>
          <w:p w:rsidR="00C9055C" w:rsidRDefault="00C9055C" w:rsidP="006C0726">
            <w:pPr>
              <w:rPr>
                <w:sz w:val="4"/>
                <w:szCs w:val="4"/>
              </w:rPr>
            </w:pP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452218, с. Урняк, ул. Советская,2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2-61-37, 2-61-48</w:t>
            </w:r>
          </w:p>
          <w:p w:rsidR="00C9055C" w:rsidRDefault="00C9055C" w:rsidP="006C072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sz w:val="18"/>
                  <w:szCs w:val="18"/>
                  <w:lang w:val="en-US"/>
                </w:rPr>
                <w:t>urnyk</w:t>
              </w:r>
              <w:r>
                <w:rPr>
                  <w:rStyle w:val="Hyperlink"/>
                  <w:sz w:val="18"/>
                  <w:szCs w:val="18"/>
                </w:rPr>
                <w:t>_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chek</w:t>
              </w:r>
              <w:r>
                <w:rPr>
                  <w:rStyle w:val="Hyperlink"/>
                  <w:sz w:val="18"/>
                  <w:szCs w:val="18"/>
                </w:rPr>
                <w:t>@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bashnet</w:t>
              </w:r>
              <w:r>
                <w:rPr>
                  <w:rStyle w:val="Hyperlink"/>
                  <w:sz w:val="18"/>
                  <w:szCs w:val="18"/>
                </w:rPr>
                <w:t>.</w:t>
              </w:r>
              <w:r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9055C" w:rsidTr="009577C8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055C" w:rsidRDefault="00C9055C" w:rsidP="006C0726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C9055C" w:rsidRDefault="00C9055C" w:rsidP="006C0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ОКПО 04281303       ОГРН 1090260000379       ИНН  0249007100</w:t>
            </w:r>
          </w:p>
          <w:p w:rsidR="00C9055C" w:rsidRDefault="00C9055C" w:rsidP="006C0726">
            <w:pPr>
              <w:pStyle w:val="Heading6"/>
              <w:framePr w:hSpace="0" w:wrap="auto" w:vAnchor="margin" w:hAnchor="text" w:yAlign="inline"/>
              <w:jc w:val="left"/>
              <w:rPr>
                <w:caps/>
                <w:sz w:val="4"/>
                <w:szCs w:val="4"/>
              </w:rPr>
            </w:pPr>
          </w:p>
        </w:tc>
      </w:tr>
    </w:tbl>
    <w:p w:rsidR="00C9055C" w:rsidRDefault="00C9055C" w:rsidP="0019118F"/>
    <w:p w:rsidR="00C9055C" w:rsidRDefault="00C9055C" w:rsidP="0019118F">
      <w:pPr>
        <w:rPr>
          <w:rFonts w:ascii="Arial New Bash" w:hAnsi="Arial New Bash" w:cs="Arial New Bash"/>
          <w:b/>
          <w:bC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[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а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а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r>
        <w:rPr>
          <w:rFonts w:ascii="Arial New Bash" w:hAnsi="Arial New Bash" w:cs="Arial New Bash"/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 xml:space="preserve">           </w:t>
      </w:r>
      <w:r>
        <w:rPr>
          <w:rFonts w:ascii="Arial New Bash" w:hAnsi="Arial New Bash" w:cs="Arial New Bash"/>
          <w:b/>
          <w:bCs/>
          <w:sz w:val="36"/>
          <w:szCs w:val="36"/>
        </w:rPr>
        <w:t xml:space="preserve">           ПОСТАНОВЛЕНИЕ</w:t>
      </w:r>
    </w:p>
    <w:p w:rsidR="00C9055C" w:rsidRPr="004E471C" w:rsidRDefault="00C9055C" w:rsidP="00B31F8B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«28» декабря</w:t>
      </w:r>
      <w:r w:rsidRPr="004E471C">
        <w:rPr>
          <w:rFonts w:ascii="Times New Roman" w:hAnsi="Times New Roman" w:cs="Times New Roman"/>
          <w:sz w:val="28"/>
          <w:szCs w:val="28"/>
        </w:rPr>
        <w:t xml:space="preserve">  2016 й.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50                   «28» декабря</w:t>
      </w:r>
      <w:r w:rsidRPr="004E471C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C9055C" w:rsidRPr="00E05221" w:rsidRDefault="00C9055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55C" w:rsidRPr="00AA0241" w:rsidRDefault="00C9055C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9055C" w:rsidRDefault="00C9055C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Администрацией  сельского поселения Урнякский  сельсовет муниципального района Чекмагушевский район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с субъектами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, указанными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C9055C" w:rsidRDefault="00C9055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055C" w:rsidRPr="00E05221" w:rsidRDefault="00C9055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055C" w:rsidRDefault="00C9055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руководствуясь пунктом 3.4.42 Положения </w:t>
      </w:r>
      <w:r w:rsidRPr="008947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района Чекмагушевский район</w:t>
      </w:r>
      <w:r w:rsidRPr="00894711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утвержденного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Чекмагушевский район от 29 декабря 2012 года № 488 администрация сельского поселения Урнякский сельсовет постановляет:</w:t>
      </w:r>
    </w:p>
    <w:p w:rsidR="00C9055C" w:rsidRPr="002458F6" w:rsidRDefault="00C9055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Урнякский сельсовет муниципального района Чекмагушевский район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(далее – Порядок).</w:t>
      </w:r>
    </w:p>
    <w:p w:rsidR="00C9055C" w:rsidRPr="002458F6" w:rsidRDefault="00C9055C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2. Настоящий приказ вступает в силу в установленном законодательством порядке, но не ранее 1 января 2017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за исключением абзаца шестого пункта 5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распространяет свое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C9055C" w:rsidRDefault="00C9055C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C9055C" w:rsidRDefault="00C9055C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3. 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настоящего постановления оставляю за собой.</w:t>
      </w:r>
    </w:p>
    <w:p w:rsidR="00C9055C" w:rsidRPr="002458F6" w:rsidRDefault="00C9055C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55C" w:rsidRPr="002458F6" w:rsidRDefault="00C9055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55C" w:rsidRPr="002458F6" w:rsidRDefault="00C9055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55C" w:rsidRPr="002458F6" w:rsidRDefault="00C9055C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сельского поселения                        Р.Ф.Мухияров</w:t>
      </w:r>
    </w:p>
    <w:p w:rsidR="00C9055C" w:rsidRPr="002458F6" w:rsidRDefault="00C9055C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Pr="00E851A7" w:rsidRDefault="00C9055C" w:rsidP="0014119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C9055C" w:rsidRPr="00E851A7" w:rsidRDefault="00C9055C" w:rsidP="0014119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C9055C" w:rsidRPr="00E851A7" w:rsidRDefault="00C9055C" w:rsidP="0014119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Урнякский сельсовет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C9055C" w:rsidRDefault="00C9055C" w:rsidP="0014119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2016   года  </w:t>
      </w:r>
    </w:p>
    <w:p w:rsidR="00C9055C" w:rsidRPr="00E851A7" w:rsidRDefault="00C9055C" w:rsidP="0014119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C9055C" w:rsidRPr="00E851A7" w:rsidRDefault="00C9055C" w:rsidP="0014119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55C" w:rsidRPr="00E851A7" w:rsidRDefault="00C9055C" w:rsidP="0014119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55C" w:rsidRPr="00E851A7" w:rsidRDefault="00C9055C" w:rsidP="0014119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9055C" w:rsidRPr="00E851A7" w:rsidRDefault="00C9055C" w:rsidP="0014119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сельского поселения Урнякский сельсовет муниципального района Чекмагушевский район</w:t>
      </w: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C9055C" w:rsidRPr="00E851A7" w:rsidRDefault="00C9055C" w:rsidP="0014119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осуществления контроля Администрацией сельского поселения Урнякский сельсовет муниципального района Чекмагушевский район (далее –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ктронного документа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C9055C" w:rsidRPr="008F4FE1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C9055C" w:rsidRPr="00141198" w:rsidRDefault="00C9055C" w:rsidP="001411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1198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согласования в Администрации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/>
          <w:sz w:val="28"/>
          <w:szCs w:val="28"/>
        </w:rPr>
        <w:t>йну, направляются 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9055C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Урнякский сельсовет 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/>
          <w:sz w:val="28"/>
          <w:szCs w:val="28"/>
        </w:rPr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предмет непревышения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контроля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на согласование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Урнякский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Урнякский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Урнякский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9055C" w:rsidRPr="00E851A7" w:rsidRDefault="00C9055C" w:rsidP="00141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p w:rsidR="00C9055C" w:rsidRPr="002458F6" w:rsidRDefault="00C9055C" w:rsidP="00C77367">
      <w:pPr>
        <w:pStyle w:val="ConsPlusNormal"/>
        <w:jc w:val="both"/>
        <w:rPr>
          <w:rFonts w:cs="Times New Roman"/>
          <w:color w:val="000000"/>
        </w:rPr>
      </w:pPr>
    </w:p>
    <w:sectPr w:rsidR="00C9055C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7E"/>
    <w:rsid w:val="00037D69"/>
    <w:rsid w:val="00065CE5"/>
    <w:rsid w:val="000B409D"/>
    <w:rsid w:val="000D1E1C"/>
    <w:rsid w:val="000E0A86"/>
    <w:rsid w:val="000F08C4"/>
    <w:rsid w:val="0010058A"/>
    <w:rsid w:val="00141198"/>
    <w:rsid w:val="0019118F"/>
    <w:rsid w:val="001C343E"/>
    <w:rsid w:val="002366C6"/>
    <w:rsid w:val="002458F6"/>
    <w:rsid w:val="00251BFA"/>
    <w:rsid w:val="002F1C39"/>
    <w:rsid w:val="00306D80"/>
    <w:rsid w:val="003211AC"/>
    <w:rsid w:val="0038203E"/>
    <w:rsid w:val="00387240"/>
    <w:rsid w:val="00397ECD"/>
    <w:rsid w:val="003F0C55"/>
    <w:rsid w:val="003F5A0F"/>
    <w:rsid w:val="00434CB1"/>
    <w:rsid w:val="004B77EC"/>
    <w:rsid w:val="004D41E5"/>
    <w:rsid w:val="004E471C"/>
    <w:rsid w:val="00515CED"/>
    <w:rsid w:val="00591E52"/>
    <w:rsid w:val="005A7CD0"/>
    <w:rsid w:val="006046B6"/>
    <w:rsid w:val="00664498"/>
    <w:rsid w:val="00673366"/>
    <w:rsid w:val="0067425F"/>
    <w:rsid w:val="006B63D2"/>
    <w:rsid w:val="006C0726"/>
    <w:rsid w:val="006C190C"/>
    <w:rsid w:val="006E21DB"/>
    <w:rsid w:val="007619C4"/>
    <w:rsid w:val="007B05F3"/>
    <w:rsid w:val="007B10AA"/>
    <w:rsid w:val="007C01B0"/>
    <w:rsid w:val="00835639"/>
    <w:rsid w:val="00871286"/>
    <w:rsid w:val="00884E9F"/>
    <w:rsid w:val="00886C80"/>
    <w:rsid w:val="00894711"/>
    <w:rsid w:val="008F4FE1"/>
    <w:rsid w:val="009577C8"/>
    <w:rsid w:val="00970634"/>
    <w:rsid w:val="009820A7"/>
    <w:rsid w:val="009E73D0"/>
    <w:rsid w:val="00A34EE5"/>
    <w:rsid w:val="00A55968"/>
    <w:rsid w:val="00A96379"/>
    <w:rsid w:val="00AA0241"/>
    <w:rsid w:val="00AC407E"/>
    <w:rsid w:val="00B31F8B"/>
    <w:rsid w:val="00BB2869"/>
    <w:rsid w:val="00BD78DF"/>
    <w:rsid w:val="00C53345"/>
    <w:rsid w:val="00C77367"/>
    <w:rsid w:val="00C9055C"/>
    <w:rsid w:val="00CB2B61"/>
    <w:rsid w:val="00CD3881"/>
    <w:rsid w:val="00CD7B84"/>
    <w:rsid w:val="00D2473A"/>
    <w:rsid w:val="00DE37F5"/>
    <w:rsid w:val="00E05221"/>
    <w:rsid w:val="00E6640C"/>
    <w:rsid w:val="00E81080"/>
    <w:rsid w:val="00E8428E"/>
    <w:rsid w:val="00E851A7"/>
    <w:rsid w:val="00EC4AEE"/>
    <w:rsid w:val="00EC6E7F"/>
    <w:rsid w:val="00F049D8"/>
    <w:rsid w:val="00F226FB"/>
    <w:rsid w:val="00F43C8E"/>
    <w:rsid w:val="00F71AE1"/>
    <w:rsid w:val="00FB5051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E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118F"/>
    <w:pPr>
      <w:keepNext/>
      <w:spacing w:after="0" w:line="240" w:lineRule="auto"/>
      <w:jc w:val="center"/>
      <w:outlineLvl w:val="1"/>
    </w:pPr>
    <w:rPr>
      <w:rFonts w:ascii="Arial New Bash" w:hAnsi="Arial New Bash" w:cs="Arial New Bash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19118F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19118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C8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3C8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3C8E"/>
    <w:rPr>
      <w:rFonts w:ascii="Calibri" w:hAnsi="Calibri" w:cs="Calibri"/>
      <w:b/>
      <w:bCs/>
      <w:lang w:eastAsia="en-US"/>
    </w:rPr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19118F"/>
    <w:pPr>
      <w:framePr w:hSpace="180" w:wrap="auto" w:vAnchor="text" w:hAnchor="margin" w:x="-252" w:y="59"/>
      <w:spacing w:after="0" w:line="240" w:lineRule="auto"/>
      <w:jc w:val="center"/>
    </w:pPr>
    <w:rPr>
      <w:rFonts w:ascii="Arial New Bash" w:hAnsi="Arial New Bash" w:cs="Arial New Bash"/>
      <w:sz w:val="18"/>
      <w:szCs w:val="1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C8E"/>
    <w:rPr>
      <w:lang w:eastAsia="en-US"/>
    </w:rPr>
  </w:style>
  <w:style w:type="character" w:styleId="Hyperlink">
    <w:name w:val="Hyperlink"/>
    <w:basedOn w:val="DefaultParagraphFont"/>
    <w:uiPriority w:val="99"/>
    <w:rsid w:val="0019118F"/>
    <w:rPr>
      <w:color w:val="3960BC"/>
      <w:u w:val="none"/>
      <w:effect w:val="non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118F"/>
    <w:rPr>
      <w:rFonts w:ascii="Arial New Bash" w:hAnsi="Arial New Bash" w:cs="Arial New Bash"/>
      <w:b/>
      <w:bCs/>
      <w:sz w:val="24"/>
      <w:szCs w:val="24"/>
      <w:lang w:val="ru-RU"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9118F"/>
    <w:rPr>
      <w:rFonts w:ascii="Arial New Bash" w:hAnsi="Arial New Bash" w:cs="Arial New Bash"/>
      <w:b/>
      <w:bCs/>
      <w:caps/>
      <w:sz w:val="24"/>
      <w:szCs w:val="24"/>
      <w:lang w:val="ru-RU"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9118F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19118F"/>
    <w:rPr>
      <w:rFonts w:ascii="Arial New Bash" w:hAnsi="Arial New Bash" w:cs="Arial New Bash"/>
      <w:sz w:val="24"/>
      <w:szCs w:val="24"/>
      <w:lang w:val="ru-RU" w:eastAsia="ru-RU"/>
    </w:rPr>
  </w:style>
  <w:style w:type="paragraph" w:customStyle="1" w:styleId="1">
    <w:name w:val="Знак1 Знак Знак Знак Знак Знак Знак"/>
    <w:basedOn w:val="Normal"/>
    <w:uiPriority w:val="99"/>
    <w:rsid w:val="00191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nyk_chek@bashn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urnyk_chek@bash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11</Pages>
  <Words>3706</Words>
  <Characters>21125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L7</cp:lastModifiedBy>
  <cp:revision>12</cp:revision>
  <cp:lastPrinted>2015-12-17T08:02:00Z</cp:lastPrinted>
  <dcterms:created xsi:type="dcterms:W3CDTF">2016-12-01T08:38:00Z</dcterms:created>
  <dcterms:modified xsi:type="dcterms:W3CDTF">2019-12-17T11:23:00Z</dcterms:modified>
</cp:coreProperties>
</file>